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CA50C" w14:textId="77777777" w:rsidR="0051124D" w:rsidRPr="0051124D" w:rsidRDefault="0051124D" w:rsidP="0051124D">
      <w:pPr>
        <w:spacing w:after="0" w:line="240" w:lineRule="auto"/>
        <w:contextualSpacing/>
        <w:jc w:val="center"/>
        <w:rPr>
          <w:rFonts w:ascii="Times New Roman" w:eastAsia="Calibri" w:hAnsi="Times New Roman" w:cs="Times New Roman"/>
          <w:b/>
          <w:sz w:val="28"/>
          <w:szCs w:val="28"/>
        </w:rPr>
      </w:pPr>
      <w:r w:rsidRPr="0051124D">
        <w:rPr>
          <w:rFonts w:ascii="Times New Roman" w:eastAsia="Calibri" w:hAnsi="Times New Roman" w:cs="Times New Roman"/>
          <w:b/>
          <w:sz w:val="28"/>
          <w:szCs w:val="28"/>
        </w:rPr>
        <w:t>Хабарландыру</w:t>
      </w:r>
    </w:p>
    <w:p w14:paraId="64748A02" w14:textId="77777777" w:rsidR="0051124D" w:rsidRPr="0051124D" w:rsidRDefault="0051124D" w:rsidP="0051124D">
      <w:pPr>
        <w:spacing w:after="0" w:line="240" w:lineRule="auto"/>
        <w:contextualSpacing/>
        <w:jc w:val="both"/>
        <w:rPr>
          <w:rFonts w:ascii="Times New Roman" w:eastAsia="Calibri" w:hAnsi="Times New Roman" w:cs="Times New Roman"/>
          <w:b/>
          <w:sz w:val="28"/>
          <w:szCs w:val="28"/>
        </w:rPr>
      </w:pPr>
    </w:p>
    <w:p w14:paraId="65DF67F5" w14:textId="77777777" w:rsidR="00DF4B09" w:rsidRPr="00DF4B09" w:rsidRDefault="00DF4B09" w:rsidP="00DF4B09">
      <w:pPr>
        <w:spacing w:after="0" w:line="240" w:lineRule="auto"/>
        <w:contextualSpacing/>
        <w:jc w:val="both"/>
        <w:rPr>
          <w:rFonts w:ascii="Times New Roman" w:eastAsia="Calibri" w:hAnsi="Times New Roman" w:cs="Times New Roman"/>
          <w:b/>
          <w:sz w:val="28"/>
          <w:szCs w:val="28"/>
        </w:rPr>
      </w:pPr>
    </w:p>
    <w:p w14:paraId="46A41E29" w14:textId="1AA32B27" w:rsidR="00DF4B09" w:rsidRPr="00DF4B09" w:rsidRDefault="00DF4B09" w:rsidP="00DF4B09">
      <w:pPr>
        <w:spacing w:after="0" w:line="240" w:lineRule="auto"/>
        <w:contextualSpacing/>
        <w:jc w:val="both"/>
        <w:rPr>
          <w:rFonts w:ascii="Times New Roman" w:eastAsia="Calibri" w:hAnsi="Times New Roman" w:cs="Times New Roman"/>
          <w:color w:val="000000"/>
          <w:sz w:val="28"/>
          <w:szCs w:val="28"/>
          <w:lang w:val="kk-KZ"/>
        </w:rPr>
      </w:pPr>
      <w:r w:rsidRPr="00DF4B09">
        <w:rPr>
          <w:rFonts w:ascii="Times New Roman" w:eastAsia="Calibri" w:hAnsi="Times New Roman" w:cs="Times New Roman"/>
          <w:color w:val="000000"/>
          <w:sz w:val="28"/>
          <w:szCs w:val="28"/>
        </w:rPr>
        <w:t>"Қарағанды технология және сервис колледжі" КМ</w:t>
      </w:r>
      <w:r w:rsidRPr="00DF4B09">
        <w:rPr>
          <w:rFonts w:ascii="Times New Roman" w:eastAsia="Calibri" w:hAnsi="Times New Roman" w:cs="Times New Roman"/>
          <w:color w:val="000000"/>
          <w:sz w:val="28"/>
          <w:szCs w:val="28"/>
          <w:lang w:val="kk-KZ"/>
        </w:rPr>
        <w:t>ҚК</w:t>
      </w:r>
      <w:r w:rsidRPr="00DF4B09">
        <w:rPr>
          <w:rFonts w:ascii="Times New Roman" w:eastAsia="Calibri" w:hAnsi="Times New Roman" w:cs="Times New Roman"/>
          <w:color w:val="000000"/>
          <w:sz w:val="28"/>
          <w:szCs w:val="28"/>
        </w:rPr>
        <w:t xml:space="preserve"> (заңды тұлға)</w:t>
      </w:r>
      <w:r w:rsidRPr="00DF4B09">
        <w:rPr>
          <w:rFonts w:ascii="Times New Roman" w:eastAsia="Calibri" w:hAnsi="Times New Roman" w:cs="Times New Roman"/>
          <w:color w:val="000000"/>
          <w:sz w:val="28"/>
          <w:szCs w:val="28"/>
          <w:lang w:val="kk-KZ"/>
        </w:rPr>
        <w:t xml:space="preserve"> </w:t>
      </w:r>
      <w:r w:rsidRPr="00DF4B09">
        <w:rPr>
          <w:rFonts w:ascii="Times New Roman" w:eastAsia="Calibri" w:hAnsi="Times New Roman" w:cs="Times New Roman"/>
          <w:color w:val="000000"/>
          <w:sz w:val="28"/>
          <w:szCs w:val="28"/>
        </w:rPr>
        <w:t xml:space="preserve">мекенжайы: Қарағанды қ., </w:t>
      </w:r>
      <w:r w:rsidRPr="00DF4B09">
        <w:rPr>
          <w:rFonts w:ascii="Times New Roman" w:eastAsia="Calibri" w:hAnsi="Times New Roman" w:cs="Times New Roman"/>
          <w:color w:val="000000"/>
          <w:sz w:val="28"/>
          <w:szCs w:val="28"/>
          <w:lang w:val="kk-KZ"/>
        </w:rPr>
        <w:t>А</w:t>
      </w:r>
      <w:r w:rsidRPr="00DF4B09">
        <w:rPr>
          <w:rFonts w:ascii="Times New Roman" w:eastAsia="Calibri" w:hAnsi="Times New Roman" w:cs="Times New Roman"/>
          <w:color w:val="000000"/>
          <w:sz w:val="28"/>
          <w:szCs w:val="28"/>
        </w:rPr>
        <w:t xml:space="preserve">. Затаевич к-сі, 75 үй, анықтама үшін тел. тел. 8(7212)375846, e-mail: </w:t>
      </w:r>
      <w:hyperlink r:id="rId5" w:history="1">
        <w:r w:rsidRPr="00DF4B09">
          <w:rPr>
            <w:rFonts w:ascii="Times New Roman" w:eastAsia="Calibri" w:hAnsi="Times New Roman" w:cs="Times New Roman"/>
            <w:color w:val="0000FF"/>
            <w:sz w:val="28"/>
            <w:szCs w:val="28"/>
            <w:u w:val="single"/>
          </w:rPr>
          <w:t>kar-koltehn@krg-edu.kz</w:t>
        </w:r>
      </w:hyperlink>
      <w:r w:rsidRPr="00DF4B09">
        <w:rPr>
          <w:rFonts w:ascii="Times New Roman" w:eastAsia="Calibri" w:hAnsi="Times New Roman" w:cs="Times New Roman"/>
          <w:color w:val="000000"/>
          <w:sz w:val="28"/>
          <w:szCs w:val="28"/>
          <w:lang w:val="kk-KZ"/>
        </w:rPr>
        <w:t xml:space="preserve"> </w:t>
      </w:r>
      <w:r w:rsidRPr="00DF4B09">
        <w:rPr>
          <w:rFonts w:ascii="Times New Roman" w:eastAsia="Calibri" w:hAnsi="Times New Roman" w:cs="Times New Roman"/>
          <w:color w:val="000000"/>
          <w:sz w:val="28"/>
          <w:szCs w:val="28"/>
        </w:rPr>
        <w:t>, т</w:t>
      </w:r>
      <w:r w:rsidRPr="00DF4B09">
        <w:rPr>
          <w:rFonts w:ascii="Times New Roman" w:eastAsia="Calibri" w:hAnsi="Times New Roman" w:cs="Times New Roman"/>
          <w:color w:val="000000"/>
          <w:sz w:val="28"/>
          <w:szCs w:val="28"/>
          <w:lang w:val="kk-KZ"/>
        </w:rPr>
        <w:t xml:space="preserve">өмендегі </w:t>
      </w:r>
      <w:r w:rsidRPr="00DF4B09">
        <w:rPr>
          <w:rFonts w:ascii="Times New Roman" w:eastAsia="Calibri" w:hAnsi="Times New Roman" w:cs="Times New Roman"/>
          <w:color w:val="000000"/>
          <w:sz w:val="28"/>
          <w:szCs w:val="28"/>
        </w:rPr>
        <w:t xml:space="preserve">бос лауазымына </w:t>
      </w:r>
      <w:r w:rsidR="00494A7C">
        <w:rPr>
          <w:rFonts w:ascii="Times New Roman" w:eastAsia="Calibri" w:hAnsi="Times New Roman" w:cs="Times New Roman"/>
          <w:color w:val="000000"/>
          <w:sz w:val="28"/>
          <w:szCs w:val="28"/>
          <w:lang w:val="kk-KZ"/>
        </w:rPr>
        <w:t>03</w:t>
      </w:r>
      <w:r w:rsidRPr="00DF4B09">
        <w:rPr>
          <w:rFonts w:ascii="Times New Roman" w:eastAsia="Calibri" w:hAnsi="Times New Roman" w:cs="Times New Roman"/>
          <w:color w:val="000000"/>
          <w:sz w:val="28"/>
          <w:szCs w:val="28"/>
          <w:lang w:val="kk-KZ"/>
        </w:rPr>
        <w:t>.0</w:t>
      </w:r>
      <w:r w:rsidR="00494A7C">
        <w:rPr>
          <w:rFonts w:ascii="Times New Roman" w:eastAsia="Calibri" w:hAnsi="Times New Roman" w:cs="Times New Roman"/>
          <w:color w:val="000000"/>
          <w:sz w:val="28"/>
          <w:szCs w:val="28"/>
          <w:lang w:val="kk-KZ"/>
        </w:rPr>
        <w:t>9</w:t>
      </w:r>
      <w:r w:rsidRPr="00DF4B09">
        <w:rPr>
          <w:rFonts w:ascii="Times New Roman" w:eastAsia="Calibri" w:hAnsi="Times New Roman" w:cs="Times New Roman"/>
          <w:color w:val="000000"/>
          <w:sz w:val="28"/>
          <w:szCs w:val="28"/>
          <w:lang w:val="kk-KZ"/>
        </w:rPr>
        <w:t xml:space="preserve">.2026 – </w:t>
      </w:r>
      <w:r w:rsidR="00494A7C">
        <w:rPr>
          <w:rFonts w:ascii="Times New Roman" w:eastAsia="Calibri" w:hAnsi="Times New Roman" w:cs="Times New Roman"/>
          <w:color w:val="000000"/>
          <w:sz w:val="28"/>
          <w:szCs w:val="28"/>
          <w:lang w:val="kk-KZ"/>
        </w:rPr>
        <w:t>11</w:t>
      </w:r>
      <w:r w:rsidRPr="00DF4B09">
        <w:rPr>
          <w:rFonts w:ascii="Times New Roman" w:eastAsia="Calibri" w:hAnsi="Times New Roman" w:cs="Times New Roman"/>
          <w:color w:val="000000"/>
          <w:sz w:val="28"/>
          <w:szCs w:val="28"/>
          <w:lang w:val="kk-KZ"/>
        </w:rPr>
        <w:t>.0</w:t>
      </w:r>
      <w:r w:rsidR="008976B0">
        <w:rPr>
          <w:rFonts w:ascii="Times New Roman" w:eastAsia="Calibri" w:hAnsi="Times New Roman" w:cs="Times New Roman"/>
          <w:color w:val="000000"/>
          <w:sz w:val="28"/>
          <w:szCs w:val="28"/>
          <w:lang w:val="kk-KZ"/>
        </w:rPr>
        <w:t>9</w:t>
      </w:r>
      <w:r w:rsidRPr="00DF4B09">
        <w:rPr>
          <w:rFonts w:ascii="Times New Roman" w:eastAsia="Calibri" w:hAnsi="Times New Roman" w:cs="Times New Roman"/>
          <w:color w:val="000000"/>
          <w:sz w:val="28"/>
          <w:szCs w:val="28"/>
          <w:lang w:val="kk-KZ"/>
        </w:rPr>
        <w:t xml:space="preserve">.2026 жылы аралығында қатысушылардан </w:t>
      </w:r>
      <w:r w:rsidRPr="00DF4B09">
        <w:rPr>
          <w:rFonts w:ascii="Times New Roman" w:eastAsia="Calibri" w:hAnsi="Times New Roman" w:cs="Times New Roman"/>
          <w:color w:val="000000"/>
          <w:sz w:val="28"/>
          <w:szCs w:val="28"/>
        </w:rPr>
        <w:t>конкурс</w:t>
      </w:r>
      <w:r w:rsidRPr="00DF4B09">
        <w:rPr>
          <w:rFonts w:ascii="Times New Roman" w:eastAsia="Calibri" w:hAnsi="Times New Roman" w:cs="Times New Roman"/>
          <w:color w:val="000000"/>
          <w:sz w:val="28"/>
          <w:szCs w:val="28"/>
          <w:lang w:val="kk-KZ"/>
        </w:rPr>
        <w:t>қа</w:t>
      </w:r>
      <w:r w:rsidRPr="00DF4B09">
        <w:rPr>
          <w:rFonts w:ascii="Times New Roman" w:eastAsia="Calibri" w:hAnsi="Times New Roman" w:cs="Times New Roman"/>
          <w:color w:val="000000"/>
          <w:sz w:val="28"/>
          <w:szCs w:val="28"/>
        </w:rPr>
        <w:t xml:space="preserve"> </w:t>
      </w:r>
      <w:r w:rsidRPr="00DF4B09">
        <w:rPr>
          <w:rFonts w:ascii="Times New Roman" w:eastAsia="Calibri" w:hAnsi="Times New Roman" w:cs="Times New Roman"/>
          <w:color w:val="000000"/>
          <w:sz w:val="28"/>
          <w:szCs w:val="28"/>
          <w:lang w:val="kk-KZ"/>
        </w:rPr>
        <w:t>құжаттар қабылдау</w:t>
      </w:r>
      <w:r w:rsidRPr="00DF4B09">
        <w:rPr>
          <w:rFonts w:ascii="Times New Roman" w:eastAsia="Calibri" w:hAnsi="Times New Roman" w:cs="Times New Roman"/>
          <w:color w:val="000000"/>
          <w:sz w:val="28"/>
          <w:szCs w:val="28"/>
        </w:rPr>
        <w:t xml:space="preserve"> туралы хабарлайды</w:t>
      </w:r>
      <w:r w:rsidRPr="00DF4B09">
        <w:rPr>
          <w:rFonts w:ascii="Times New Roman" w:eastAsia="Calibri" w:hAnsi="Times New Roman" w:cs="Times New Roman"/>
          <w:color w:val="000000"/>
          <w:sz w:val="28"/>
          <w:szCs w:val="28"/>
          <w:lang w:val="kk-KZ"/>
        </w:rPr>
        <w:t>:</w:t>
      </w:r>
    </w:p>
    <w:p w14:paraId="2125E3E9" w14:textId="77777777" w:rsidR="00DF4B09" w:rsidRPr="00DF4B09" w:rsidRDefault="00DF4B09" w:rsidP="00DF4B09">
      <w:pPr>
        <w:spacing w:after="0" w:line="240" w:lineRule="auto"/>
        <w:contextualSpacing/>
        <w:jc w:val="both"/>
        <w:rPr>
          <w:rFonts w:ascii="Times New Roman" w:eastAsia="Calibri" w:hAnsi="Times New Roman" w:cs="Times New Roman"/>
          <w:color w:val="000000"/>
          <w:sz w:val="28"/>
          <w:szCs w:val="28"/>
          <w:lang w:val="kk-KZ"/>
        </w:rPr>
      </w:pPr>
    </w:p>
    <w:p w14:paraId="45A53364" w14:textId="77777777" w:rsidR="00DF4B09" w:rsidRPr="00DF4B09" w:rsidRDefault="00DF4B09" w:rsidP="00DF4B09">
      <w:pPr>
        <w:pStyle w:val="a5"/>
        <w:numPr>
          <w:ilvl w:val="0"/>
          <w:numId w:val="1"/>
        </w:numPr>
        <w:spacing w:after="0" w:line="240" w:lineRule="auto"/>
        <w:jc w:val="both"/>
        <w:rPr>
          <w:rFonts w:ascii="Times New Roman" w:eastAsia="Calibri" w:hAnsi="Times New Roman" w:cs="Times New Roman"/>
          <w:color w:val="000000"/>
          <w:sz w:val="28"/>
          <w:szCs w:val="28"/>
          <w:lang w:val="kk-KZ"/>
        </w:rPr>
      </w:pPr>
      <w:r w:rsidRPr="00DF4B09">
        <w:rPr>
          <w:rFonts w:ascii="Times New Roman" w:eastAsia="Calibri" w:hAnsi="Times New Roman" w:cs="Times New Roman"/>
          <w:color w:val="000000"/>
          <w:sz w:val="28"/>
          <w:szCs w:val="28"/>
          <w:lang w:val="kk-KZ"/>
        </w:rPr>
        <w:t>«Педагог-психолог» 1- бос орын</w:t>
      </w:r>
      <w:r>
        <w:rPr>
          <w:rFonts w:ascii="Times New Roman" w:eastAsia="Calibri" w:hAnsi="Times New Roman" w:cs="Times New Roman"/>
          <w:color w:val="000000"/>
          <w:sz w:val="28"/>
          <w:szCs w:val="28"/>
          <w:lang w:val="kk-KZ"/>
        </w:rPr>
        <w:t>.</w:t>
      </w:r>
    </w:p>
    <w:p w14:paraId="6DB163AF" w14:textId="77777777" w:rsidR="00DF4B09" w:rsidRPr="00DF4B09" w:rsidRDefault="00DF4B09" w:rsidP="00DF4B09">
      <w:pPr>
        <w:pStyle w:val="a5"/>
        <w:spacing w:after="0" w:line="240" w:lineRule="auto"/>
        <w:jc w:val="both"/>
        <w:rPr>
          <w:rFonts w:ascii="Times New Roman" w:eastAsia="Calibri" w:hAnsi="Times New Roman" w:cs="Times New Roman"/>
          <w:color w:val="000000"/>
          <w:sz w:val="28"/>
          <w:szCs w:val="28"/>
          <w:lang w:val="kk-KZ"/>
        </w:rPr>
      </w:pPr>
    </w:p>
    <w:p w14:paraId="494A210B" w14:textId="77777777" w:rsidR="0051124D" w:rsidRPr="00BB3950" w:rsidRDefault="0051124D" w:rsidP="0051124D">
      <w:pPr>
        <w:spacing w:after="0" w:line="240" w:lineRule="auto"/>
        <w:contextualSpacing/>
        <w:jc w:val="both"/>
        <w:rPr>
          <w:rFonts w:ascii="Times New Roman" w:eastAsia="Calibri" w:hAnsi="Times New Roman" w:cs="Times New Roman"/>
          <w:b/>
          <w:color w:val="000000"/>
          <w:sz w:val="28"/>
          <w:szCs w:val="28"/>
          <w:lang w:val="kk-KZ"/>
        </w:rPr>
      </w:pPr>
      <w:r w:rsidRPr="00BB3950">
        <w:rPr>
          <w:rFonts w:ascii="Times New Roman" w:eastAsia="Calibri" w:hAnsi="Times New Roman" w:cs="Times New Roman"/>
          <w:b/>
          <w:color w:val="000000"/>
          <w:sz w:val="28"/>
          <w:szCs w:val="28"/>
          <w:lang w:val="kk-KZ"/>
        </w:rPr>
        <w:t>Конкурсқа қатысушыларға қойылатын жалпы біліктілік талаптары:</w:t>
      </w:r>
    </w:p>
    <w:p w14:paraId="3BE26F33" w14:textId="77777777" w:rsidR="0051124D" w:rsidRPr="00296B83" w:rsidRDefault="00D91868" w:rsidP="0051124D">
      <w:pPr>
        <w:spacing w:after="0" w:line="240" w:lineRule="auto"/>
        <w:contextualSpacing/>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w:t>
      </w:r>
      <w:r w:rsidR="0051124D" w:rsidRPr="00296B83">
        <w:rPr>
          <w:rFonts w:ascii="Times New Roman" w:eastAsia="Calibri" w:hAnsi="Times New Roman" w:cs="Times New Roman"/>
          <w:color w:val="000000"/>
          <w:sz w:val="28"/>
          <w:szCs w:val="28"/>
          <w:lang w:val="kk-KZ"/>
        </w:rPr>
        <w:t xml:space="preserve">      тиісті </w:t>
      </w:r>
      <w:r w:rsidR="00D7697A">
        <w:rPr>
          <w:rFonts w:ascii="Times New Roman" w:eastAsia="Calibri" w:hAnsi="Times New Roman" w:cs="Times New Roman"/>
          <w:color w:val="000000"/>
          <w:sz w:val="28"/>
          <w:szCs w:val="28"/>
          <w:lang w:val="kk-KZ"/>
        </w:rPr>
        <w:t>мамандық</w:t>
      </w:r>
      <w:r w:rsidR="0051124D" w:rsidRPr="00296B83">
        <w:rPr>
          <w:rFonts w:ascii="Times New Roman" w:eastAsia="Calibri" w:hAnsi="Times New Roman" w:cs="Times New Roman"/>
          <w:color w:val="000000"/>
          <w:sz w:val="28"/>
          <w:szCs w:val="28"/>
          <w:lang w:val="kk-KZ"/>
        </w:rPr>
        <w:t xml:space="preserve">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жұмыс стажына талаптар қойылмайды немесе тиісті бейін бойынша техникалық және кәсіптік білім немесе қайта даярлау туралы құжат, жұмыс стажына талаптар қойылмайды;</w:t>
      </w:r>
    </w:p>
    <w:p w14:paraId="78D0C6F3" w14:textId="77777777" w:rsidR="0051124D" w:rsidRPr="00296B83"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296B83">
        <w:rPr>
          <w:rFonts w:ascii="Times New Roman" w:eastAsia="Times New Roman" w:hAnsi="Times New Roman" w:cs="Times New Roman"/>
          <w:sz w:val="28"/>
          <w:szCs w:val="28"/>
          <w:lang w:val="kk-KZ" w:eastAsia="ru-RU"/>
        </w:rPr>
        <w:t xml:space="preserve">      </w:t>
      </w:r>
      <w:r w:rsidRPr="00296B83">
        <w:rPr>
          <w:rFonts w:ascii="Times New Roman" w:eastAsia="Times New Roman" w:hAnsi="Times New Roman" w:cs="Times New Roman"/>
          <w:spacing w:val="2"/>
          <w:sz w:val="28"/>
          <w:szCs w:val="28"/>
          <w:lang w:val="kk-KZ" w:eastAsia="ru-RU"/>
        </w:rPr>
        <w:t>Біліктілікке қойылатын талаптар:</w:t>
      </w:r>
    </w:p>
    <w:p w14:paraId="7C6D46CB" w14:textId="77777777" w:rsidR="0051124D" w:rsidRPr="00296B83" w:rsidRDefault="00D91868"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w:t>
      </w:r>
      <w:r w:rsidR="0051124D" w:rsidRPr="00296B83">
        <w:rPr>
          <w:rFonts w:ascii="Times New Roman" w:eastAsia="Times New Roman" w:hAnsi="Times New Roman" w:cs="Times New Roman"/>
          <w:spacing w:val="2"/>
          <w:sz w:val="28"/>
          <w:szCs w:val="28"/>
          <w:lang w:val="kk-KZ" w:eastAsia="ru-RU"/>
        </w:rPr>
        <w:t>      "Психология" мамандығы бойынша жоғары медициналық білімі және бейіні бойынша жоғары білім, жұмыс өтіліне талап қойылмайды.</w:t>
      </w:r>
    </w:p>
    <w:p w14:paraId="0741D6F4" w14:textId="77777777" w:rsidR="0051124D" w:rsidRPr="00D91868" w:rsidRDefault="00D91868"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w:t>
      </w:r>
      <w:r w:rsidR="0051124D" w:rsidRPr="00296B83">
        <w:rPr>
          <w:rFonts w:ascii="Times New Roman" w:eastAsia="Times New Roman" w:hAnsi="Times New Roman" w:cs="Times New Roman"/>
          <w:spacing w:val="2"/>
          <w:sz w:val="28"/>
          <w:szCs w:val="28"/>
          <w:lang w:val="kk-KZ" w:eastAsia="ru-RU"/>
        </w:rPr>
        <w:t>      Және (немесе) біліктілігі жоғары деңгейі болған жағдайда мамандығы бойынша жұмыс өтілі: педагог-модератор үшін кемінде 3 жыл, педагог-сарапшы үшін кемінде 4 жыл, педагог – зер</w:t>
      </w:r>
      <w:r w:rsidRPr="00296B83">
        <w:rPr>
          <w:rFonts w:ascii="Times New Roman" w:eastAsia="Times New Roman" w:hAnsi="Times New Roman" w:cs="Times New Roman"/>
          <w:spacing w:val="2"/>
          <w:sz w:val="28"/>
          <w:szCs w:val="28"/>
          <w:lang w:val="kk-KZ" w:eastAsia="ru-RU"/>
        </w:rPr>
        <w:t>ттеуші және педагог-шебер-5 жыл</w:t>
      </w:r>
      <w:r>
        <w:rPr>
          <w:rFonts w:ascii="Times New Roman" w:eastAsia="Times New Roman" w:hAnsi="Times New Roman" w:cs="Times New Roman"/>
          <w:spacing w:val="2"/>
          <w:sz w:val="28"/>
          <w:szCs w:val="28"/>
          <w:lang w:val="kk-KZ" w:eastAsia="ru-RU"/>
        </w:rPr>
        <w:t>;</w:t>
      </w:r>
    </w:p>
    <w:p w14:paraId="03E01633" w14:textId="77777777" w:rsidR="00D91868" w:rsidRPr="00FB2D94" w:rsidRDefault="00D91868" w:rsidP="00D91868">
      <w:pPr>
        <w:spacing w:after="0" w:line="240" w:lineRule="auto"/>
        <w:contextualSpacing/>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мемлекеттік тілді жоғары деңгейде білу.</w:t>
      </w:r>
    </w:p>
    <w:p w14:paraId="46C067E9" w14:textId="77777777" w:rsidR="00D91868" w:rsidRPr="00D91868" w:rsidRDefault="00D91868"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p>
    <w:p w14:paraId="5E5F3720" w14:textId="77777777" w:rsidR="0051124D" w:rsidRPr="00EB52EA" w:rsidRDefault="0051124D" w:rsidP="0051124D">
      <w:pPr>
        <w:spacing w:after="0" w:line="240" w:lineRule="auto"/>
        <w:contextualSpacing/>
        <w:jc w:val="both"/>
        <w:rPr>
          <w:rFonts w:ascii="Times New Roman" w:eastAsia="Calibri" w:hAnsi="Times New Roman" w:cs="Times New Roman"/>
          <w:b/>
          <w:sz w:val="28"/>
          <w:szCs w:val="28"/>
          <w:lang w:val="kk-KZ"/>
        </w:rPr>
      </w:pPr>
      <w:r w:rsidRPr="00EB52EA">
        <w:rPr>
          <w:rFonts w:ascii="Times New Roman" w:eastAsia="Calibri" w:hAnsi="Times New Roman" w:cs="Times New Roman"/>
          <w:b/>
          <w:sz w:val="28"/>
          <w:szCs w:val="28"/>
          <w:lang w:val="kk-KZ"/>
        </w:rPr>
        <w:t>Лауазымдық міндеттері:</w:t>
      </w:r>
    </w:p>
    <w:p w14:paraId="05D2AC88" w14:textId="77777777" w:rsidR="0051124D" w:rsidRPr="00EB52EA"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EB52EA">
        <w:rPr>
          <w:rFonts w:ascii="Courier New" w:eastAsia="Times New Roman" w:hAnsi="Courier New" w:cs="Courier New"/>
          <w:color w:val="000000"/>
          <w:spacing w:val="2"/>
          <w:sz w:val="20"/>
          <w:szCs w:val="20"/>
          <w:lang w:val="kk-KZ" w:eastAsia="ru-RU"/>
        </w:rPr>
        <w:t> </w:t>
      </w:r>
      <w:r w:rsidRPr="00EB52EA">
        <w:rPr>
          <w:rFonts w:ascii="Times New Roman" w:eastAsia="Times New Roman" w:hAnsi="Times New Roman" w:cs="Times New Roman"/>
          <w:spacing w:val="2"/>
          <w:sz w:val="28"/>
          <w:szCs w:val="28"/>
          <w:lang w:val="kk-KZ" w:eastAsia="ru-RU"/>
        </w:rPr>
        <w:t>Әр түрлі бейінді және бағыттарда психология-педагогикалық диагностика өткізеді.</w:t>
      </w:r>
    </w:p>
    <w:p w14:paraId="7E319214" w14:textId="77777777" w:rsidR="0051124D" w:rsidRPr="00EB52EA"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EB52EA">
        <w:rPr>
          <w:rFonts w:ascii="Times New Roman" w:eastAsia="Times New Roman" w:hAnsi="Times New Roman" w:cs="Times New Roman"/>
          <w:spacing w:val="2"/>
          <w:sz w:val="28"/>
          <w:szCs w:val="28"/>
          <w:lang w:val="kk-KZ" w:eastAsia="ru-RU"/>
        </w:rPr>
        <w:t>      Білім алушылардың жеке тұлғасы мен әлеуметтік мәселелерін шешуге педагогикалық ұжымын бағдарлау мақсатында психология-педагогикалық қорытынды шығарады және оны талдайды.</w:t>
      </w:r>
    </w:p>
    <w:p w14:paraId="4EBDFDB4" w14:textId="77777777" w:rsidR="0051124D" w:rsidRPr="00EB52EA"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EB52EA">
        <w:rPr>
          <w:rFonts w:ascii="Times New Roman" w:eastAsia="Times New Roman" w:hAnsi="Times New Roman" w:cs="Times New Roman"/>
          <w:spacing w:val="2"/>
          <w:sz w:val="28"/>
          <w:szCs w:val="28"/>
          <w:lang w:val="kk-KZ" w:eastAsia="ru-RU"/>
        </w:rPr>
        <w:t>      Білім алушылардың жеке және жас ерекшеліктерін есепке ала отырып, білім беру қызметінің дамыту және түзету бағдарламаларын жоспарлауға және әзірлеуге қатысады.</w:t>
      </w:r>
    </w:p>
    <w:p w14:paraId="69BAC6B8" w14:textId="77777777" w:rsidR="0051124D" w:rsidRPr="00EB52EA"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EB52EA">
        <w:rPr>
          <w:rFonts w:ascii="Times New Roman" w:eastAsia="Times New Roman" w:hAnsi="Times New Roman" w:cs="Times New Roman"/>
          <w:spacing w:val="2"/>
          <w:sz w:val="28"/>
          <w:szCs w:val="28"/>
          <w:lang w:val="kk-KZ" w:eastAsia="ru-RU"/>
        </w:rPr>
        <w:t>      Білім алушыларға психологиялық қолдау көрсетуді жүзеге асырады, өмірлік және кәсіптік тағдырын өзі шешу де әртүрлі жағдайларда бағдарлануға олардың дайын болуын дамытуға жәрдем етеді.</w:t>
      </w:r>
    </w:p>
    <w:p w14:paraId="3D666300" w14:textId="77777777" w:rsidR="0051124D" w:rsidRPr="00EB52EA"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EB52EA">
        <w:rPr>
          <w:rFonts w:ascii="Times New Roman" w:eastAsia="Times New Roman" w:hAnsi="Times New Roman" w:cs="Times New Roman"/>
          <w:spacing w:val="2"/>
          <w:sz w:val="28"/>
          <w:szCs w:val="28"/>
          <w:lang w:val="kk-KZ" w:eastAsia="ru-RU"/>
        </w:rPr>
        <w:t>      Әлеуметтік дизадаптацияның пайда болуын алдын алу іс-шараларын жүзеге асырады, психологиялық көмек көрсету жөнінде шаралар қабылдайды (психокоррекциялық, сауықтыру және консультациялық).</w:t>
      </w:r>
    </w:p>
    <w:p w14:paraId="1BF0CEE5" w14:textId="77777777" w:rsidR="0051124D" w:rsidRPr="00EB52EA"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EB52EA">
        <w:rPr>
          <w:rFonts w:ascii="Times New Roman" w:eastAsia="Times New Roman" w:hAnsi="Times New Roman" w:cs="Times New Roman"/>
          <w:spacing w:val="2"/>
          <w:sz w:val="28"/>
          <w:szCs w:val="28"/>
          <w:lang w:val="kk-KZ" w:eastAsia="ru-RU"/>
        </w:rPr>
        <w:t>      Психологияны практикалық қолдану мәселелері жөнінде педагогтарға кеңес береді, педагогтардың, ата-аналардың әлеуметтік-психологиялық құзыретін арттыруға жәрдем етеді.</w:t>
      </w:r>
    </w:p>
    <w:p w14:paraId="003DDD25" w14:textId="77777777" w:rsidR="0051124D" w:rsidRPr="00EB52EA"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EB52EA">
        <w:rPr>
          <w:rFonts w:ascii="Times New Roman" w:eastAsia="Times New Roman" w:hAnsi="Times New Roman" w:cs="Times New Roman"/>
          <w:spacing w:val="2"/>
          <w:sz w:val="28"/>
          <w:szCs w:val="28"/>
          <w:lang w:val="kk-KZ" w:eastAsia="ru-RU"/>
        </w:rPr>
        <w:t>      Оқыту процесі кезінде білім алушылардың өмірі мен денсаулығын қорғауды қамтамасыз етеді.</w:t>
      </w:r>
    </w:p>
    <w:p w14:paraId="60597F86" w14:textId="77777777" w:rsidR="0051124D" w:rsidRPr="00EB52EA"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EB52EA">
        <w:rPr>
          <w:rFonts w:ascii="Times New Roman" w:eastAsia="Times New Roman" w:hAnsi="Times New Roman" w:cs="Times New Roman"/>
          <w:spacing w:val="2"/>
          <w:sz w:val="28"/>
          <w:szCs w:val="28"/>
          <w:lang w:val="kk-KZ" w:eastAsia="ru-RU"/>
        </w:rPr>
        <w:t>      Техника қауіпсіздігі мен өртке қарсы қорғау талаптарын орындайды.</w:t>
      </w:r>
    </w:p>
    <w:p w14:paraId="647E2287" w14:textId="77777777" w:rsidR="0051124D" w:rsidRPr="00EB52EA"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EB52EA">
        <w:rPr>
          <w:rFonts w:ascii="Times New Roman" w:eastAsia="Times New Roman" w:hAnsi="Times New Roman" w:cs="Times New Roman"/>
          <w:spacing w:val="2"/>
          <w:sz w:val="28"/>
          <w:szCs w:val="28"/>
          <w:lang w:val="kk-KZ" w:eastAsia="ru-RU"/>
        </w:rPr>
        <w:t>      Есептілік құжаттамаларды белгіленген нысан бойынша жүргізеді.</w:t>
      </w:r>
    </w:p>
    <w:p w14:paraId="55FF7E04" w14:textId="77777777" w:rsidR="0051124D" w:rsidRPr="00BB3950"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BB3950">
        <w:rPr>
          <w:rFonts w:ascii="Times New Roman" w:eastAsia="Times New Roman" w:hAnsi="Times New Roman" w:cs="Times New Roman"/>
          <w:spacing w:val="2"/>
          <w:sz w:val="28"/>
          <w:szCs w:val="28"/>
          <w:lang w:val="kk-KZ" w:eastAsia="ru-RU"/>
        </w:rPr>
        <w:t>Білуге міндетті:</w:t>
      </w:r>
    </w:p>
    <w:p w14:paraId="45924BA6" w14:textId="77777777" w:rsidR="0051124D" w:rsidRPr="00BB3950"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val="kk-KZ" w:eastAsia="ru-RU"/>
        </w:rPr>
      </w:pPr>
      <w:r w:rsidRPr="00BB3950">
        <w:rPr>
          <w:rFonts w:ascii="Times New Roman" w:eastAsia="Times New Roman" w:hAnsi="Times New Roman" w:cs="Times New Roman"/>
          <w:spacing w:val="2"/>
          <w:sz w:val="28"/>
          <w:szCs w:val="28"/>
          <w:lang w:val="kk-KZ" w:eastAsia="ru-RU"/>
        </w:rPr>
        <w:lastRenderedPageBreak/>
        <w:t>     Қазақстан Республикасының </w:t>
      </w:r>
      <w:hyperlink r:id="rId6" w:anchor="z1" w:history="1">
        <w:r w:rsidRPr="00BB3950">
          <w:rPr>
            <w:rFonts w:ascii="Times New Roman" w:eastAsia="Times New Roman" w:hAnsi="Times New Roman" w:cs="Times New Roman"/>
            <w:spacing w:val="2"/>
            <w:sz w:val="28"/>
            <w:szCs w:val="28"/>
            <w:u w:val="single"/>
            <w:lang w:val="kk-KZ" w:eastAsia="ru-RU"/>
          </w:rPr>
          <w:t>Конституциясын</w:t>
        </w:r>
      </w:hyperlink>
      <w:r w:rsidRPr="00BB3950">
        <w:rPr>
          <w:rFonts w:ascii="Times New Roman" w:eastAsia="Times New Roman" w:hAnsi="Times New Roman" w:cs="Times New Roman"/>
          <w:spacing w:val="2"/>
          <w:sz w:val="28"/>
          <w:szCs w:val="28"/>
          <w:lang w:val="kk-KZ" w:eastAsia="ru-RU"/>
        </w:rPr>
        <w:t>, Қазақстан Республикасының "</w:t>
      </w:r>
      <w:hyperlink r:id="rId7" w:anchor="z2" w:history="1">
        <w:r w:rsidRPr="00BB3950">
          <w:rPr>
            <w:rFonts w:ascii="Times New Roman" w:eastAsia="Times New Roman" w:hAnsi="Times New Roman" w:cs="Times New Roman"/>
            <w:spacing w:val="2"/>
            <w:sz w:val="28"/>
            <w:szCs w:val="28"/>
            <w:u w:val="single"/>
            <w:lang w:val="kk-KZ" w:eastAsia="ru-RU"/>
          </w:rPr>
          <w:t>Білім туралы</w:t>
        </w:r>
      </w:hyperlink>
      <w:r w:rsidRPr="00BB3950">
        <w:rPr>
          <w:rFonts w:ascii="Times New Roman" w:eastAsia="Times New Roman" w:hAnsi="Times New Roman" w:cs="Times New Roman"/>
          <w:spacing w:val="2"/>
          <w:sz w:val="28"/>
          <w:szCs w:val="28"/>
          <w:lang w:val="kk-KZ" w:eastAsia="ru-RU"/>
        </w:rPr>
        <w:t>", "</w:t>
      </w:r>
      <w:hyperlink r:id="rId8" w:anchor="z22" w:history="1">
        <w:r w:rsidRPr="00BB3950">
          <w:rPr>
            <w:rFonts w:ascii="Times New Roman" w:eastAsia="Times New Roman" w:hAnsi="Times New Roman" w:cs="Times New Roman"/>
            <w:spacing w:val="2"/>
            <w:sz w:val="28"/>
            <w:szCs w:val="28"/>
            <w:u w:val="single"/>
            <w:lang w:val="kk-KZ" w:eastAsia="ru-RU"/>
          </w:rPr>
          <w:t>Педагог мәртебесі туралы</w:t>
        </w:r>
      </w:hyperlink>
      <w:r w:rsidRPr="00BB3950">
        <w:rPr>
          <w:rFonts w:ascii="Times New Roman" w:eastAsia="Times New Roman" w:hAnsi="Times New Roman" w:cs="Times New Roman"/>
          <w:spacing w:val="2"/>
          <w:sz w:val="28"/>
          <w:szCs w:val="28"/>
          <w:lang w:val="kk-KZ" w:eastAsia="ru-RU"/>
        </w:rPr>
        <w:t>", "</w:t>
      </w:r>
      <w:hyperlink r:id="rId9" w:anchor="z1" w:history="1">
        <w:r w:rsidRPr="00BB3950">
          <w:rPr>
            <w:rFonts w:ascii="Times New Roman" w:eastAsia="Times New Roman" w:hAnsi="Times New Roman" w:cs="Times New Roman"/>
            <w:spacing w:val="2"/>
            <w:sz w:val="28"/>
            <w:szCs w:val="28"/>
            <w:u w:val="single"/>
            <w:lang w:val="kk-KZ" w:eastAsia="ru-RU"/>
          </w:rPr>
          <w:t>Сыбайлас жемқорлыққа қарсы іс-қимыл туралы</w:t>
        </w:r>
      </w:hyperlink>
      <w:r w:rsidRPr="00BB3950">
        <w:rPr>
          <w:rFonts w:ascii="Times New Roman" w:eastAsia="Times New Roman" w:hAnsi="Times New Roman" w:cs="Times New Roman"/>
          <w:spacing w:val="2"/>
          <w:sz w:val="28"/>
          <w:szCs w:val="28"/>
          <w:lang w:val="kk-KZ" w:eastAsia="ru-RU"/>
        </w:rPr>
        <w:t>" Заңдарын, білім беруді дамытудың мемлекеттік бағдарламаларын, білім алушылардың білім және тәрбие беру мәселелері бойынша басқа да нормативтік-құқықтық актілерін;</w:t>
      </w:r>
    </w:p>
    <w:p w14:paraId="186D043C" w14:textId="77777777" w:rsidR="0051124D" w:rsidRPr="0051124D"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eastAsia="ru-RU"/>
        </w:rPr>
      </w:pPr>
      <w:r w:rsidRPr="00BB3950">
        <w:rPr>
          <w:rFonts w:ascii="Times New Roman" w:eastAsia="Times New Roman" w:hAnsi="Times New Roman" w:cs="Times New Roman"/>
          <w:spacing w:val="2"/>
          <w:sz w:val="28"/>
          <w:szCs w:val="28"/>
          <w:lang w:val="kk-KZ" w:eastAsia="ru-RU"/>
        </w:rPr>
        <w:t> </w:t>
      </w:r>
      <w:r w:rsidRPr="0051124D">
        <w:rPr>
          <w:rFonts w:ascii="Times New Roman" w:eastAsia="Times New Roman" w:hAnsi="Times New Roman" w:cs="Times New Roman"/>
          <w:spacing w:val="2"/>
          <w:sz w:val="28"/>
          <w:szCs w:val="28"/>
          <w:lang w:eastAsia="ru-RU"/>
        </w:rPr>
        <w:t>-дидактика принциптерін, педагогика және жастық психология негіздерін,</w:t>
      </w:r>
    </w:p>
    <w:p w14:paraId="29483EFA" w14:textId="77777777" w:rsidR="0051124D" w:rsidRPr="0051124D"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eastAsia="ru-RU"/>
        </w:rPr>
      </w:pPr>
      <w:r w:rsidRPr="0051124D">
        <w:rPr>
          <w:rFonts w:ascii="Times New Roman" w:eastAsia="Times New Roman" w:hAnsi="Times New Roman" w:cs="Times New Roman"/>
          <w:spacing w:val="2"/>
          <w:sz w:val="28"/>
          <w:szCs w:val="28"/>
          <w:lang w:eastAsia="ru-RU"/>
        </w:rPr>
        <w:t> -басқарудың инновациялық әдістерін,</w:t>
      </w:r>
    </w:p>
    <w:p w14:paraId="53A4B3BE" w14:textId="77777777" w:rsidR="0051124D" w:rsidRPr="0051124D"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eastAsia="ru-RU"/>
        </w:rPr>
      </w:pPr>
      <w:r w:rsidRPr="0051124D">
        <w:rPr>
          <w:rFonts w:ascii="Times New Roman" w:eastAsia="Times New Roman" w:hAnsi="Times New Roman" w:cs="Times New Roman"/>
          <w:spacing w:val="2"/>
          <w:sz w:val="28"/>
          <w:szCs w:val="28"/>
          <w:lang w:eastAsia="ru-RU"/>
        </w:rPr>
        <w:t> -әдістемелік және ақпараттық материалдарды жүйелеу принциптерін, баспалармен жұмыстың негіздерін,</w:t>
      </w:r>
    </w:p>
    <w:p w14:paraId="70905F54" w14:textId="77777777" w:rsidR="0051124D" w:rsidRPr="0051124D"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eastAsia="ru-RU"/>
        </w:rPr>
      </w:pPr>
      <w:r w:rsidRPr="0051124D">
        <w:rPr>
          <w:rFonts w:ascii="Times New Roman" w:eastAsia="Times New Roman" w:hAnsi="Times New Roman" w:cs="Times New Roman"/>
          <w:spacing w:val="2"/>
          <w:sz w:val="28"/>
          <w:szCs w:val="28"/>
          <w:lang w:eastAsia="ru-RU"/>
        </w:rPr>
        <w:t> -оқу-бағдарламалық құжаттарды әзірлеу принциптері мен тәртіптерін;</w:t>
      </w:r>
    </w:p>
    <w:p w14:paraId="6DA61B84" w14:textId="77777777" w:rsidR="0051124D" w:rsidRPr="0051124D" w:rsidRDefault="0051124D" w:rsidP="0051124D">
      <w:pPr>
        <w:shd w:val="clear" w:color="auto" w:fill="FFFFFF"/>
        <w:spacing w:after="0" w:line="285" w:lineRule="atLeast"/>
        <w:jc w:val="both"/>
        <w:textAlignment w:val="baseline"/>
        <w:rPr>
          <w:rFonts w:ascii="Times New Roman" w:eastAsia="Times New Roman" w:hAnsi="Times New Roman" w:cs="Times New Roman"/>
          <w:spacing w:val="2"/>
          <w:sz w:val="28"/>
          <w:szCs w:val="28"/>
          <w:lang w:eastAsia="ru-RU"/>
        </w:rPr>
      </w:pPr>
      <w:r w:rsidRPr="0051124D">
        <w:rPr>
          <w:rFonts w:ascii="Times New Roman" w:eastAsia="Times New Roman" w:hAnsi="Times New Roman" w:cs="Times New Roman"/>
          <w:spacing w:val="2"/>
          <w:sz w:val="28"/>
          <w:szCs w:val="28"/>
          <w:lang w:eastAsia="ru-RU"/>
        </w:rPr>
        <w:t> -еңбекті қорғау, техника қауіпсіздігі және өртке қарсы ережелері мен нормаларын.</w:t>
      </w:r>
    </w:p>
    <w:p w14:paraId="187A767D" w14:textId="77777777" w:rsidR="0051124D" w:rsidRPr="0051124D" w:rsidRDefault="0051124D" w:rsidP="0051124D">
      <w:pPr>
        <w:spacing w:after="0" w:line="240" w:lineRule="auto"/>
        <w:contextualSpacing/>
        <w:jc w:val="both"/>
        <w:rPr>
          <w:rFonts w:ascii="Times New Roman" w:eastAsia="Calibri" w:hAnsi="Times New Roman" w:cs="Times New Roman"/>
          <w:b/>
          <w:sz w:val="28"/>
          <w:szCs w:val="28"/>
        </w:rPr>
      </w:pPr>
      <w:r w:rsidRPr="0051124D">
        <w:rPr>
          <w:rFonts w:ascii="Times New Roman" w:eastAsia="Calibri" w:hAnsi="Times New Roman" w:cs="Times New Roman"/>
          <w:b/>
          <w:sz w:val="28"/>
          <w:szCs w:val="28"/>
        </w:rPr>
        <w:t xml:space="preserve">      </w:t>
      </w:r>
    </w:p>
    <w:p w14:paraId="2D2063AA" w14:textId="77777777" w:rsidR="0051124D" w:rsidRPr="0051124D" w:rsidRDefault="0051124D" w:rsidP="0051124D">
      <w:pPr>
        <w:spacing w:after="0" w:line="240" w:lineRule="auto"/>
        <w:contextualSpacing/>
        <w:jc w:val="both"/>
        <w:rPr>
          <w:rFonts w:ascii="Times New Roman" w:eastAsia="Calibri" w:hAnsi="Times New Roman" w:cs="Times New Roman"/>
          <w:b/>
          <w:sz w:val="28"/>
          <w:szCs w:val="28"/>
        </w:rPr>
      </w:pPr>
      <w:r w:rsidRPr="0051124D">
        <w:rPr>
          <w:rFonts w:ascii="Times New Roman" w:eastAsia="Calibri" w:hAnsi="Times New Roman" w:cs="Times New Roman"/>
          <w:b/>
          <w:sz w:val="28"/>
          <w:szCs w:val="28"/>
        </w:rPr>
        <w:t>Лауазымды</w:t>
      </w:r>
      <w:r w:rsidRPr="0051124D">
        <w:rPr>
          <w:rFonts w:ascii="Times New Roman" w:eastAsia="Calibri" w:hAnsi="Times New Roman" w:cs="Times New Roman"/>
          <w:b/>
          <w:sz w:val="28"/>
          <w:szCs w:val="28"/>
          <w:lang w:val="kk-KZ"/>
        </w:rPr>
        <w:t>қ жалақысы</w:t>
      </w:r>
      <w:r w:rsidRPr="0051124D">
        <w:rPr>
          <w:rFonts w:ascii="Times New Roman" w:eastAsia="Calibri" w:hAnsi="Times New Roman" w:cs="Times New Roman"/>
          <w:b/>
          <w:sz w:val="28"/>
          <w:szCs w:val="28"/>
        </w:rPr>
        <w:t>:</w:t>
      </w:r>
    </w:p>
    <w:tbl>
      <w:tblPr>
        <w:tblStyle w:val="GenStyleDefTable"/>
        <w:tblW w:w="4680" w:type="dxa"/>
        <w:tblInd w:w="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1417"/>
        <w:gridCol w:w="1615"/>
        <w:gridCol w:w="1648"/>
      </w:tblGrid>
      <w:tr w:rsidR="0051124D" w:rsidRPr="0051124D" w14:paraId="3B734AB7" w14:textId="77777777" w:rsidTr="002F088D">
        <w:trPr>
          <w:cantSplit/>
          <w:trHeight w:val="233"/>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E9C4AD2" w14:textId="77777777" w:rsidR="0051124D" w:rsidRPr="0051124D" w:rsidRDefault="0051124D" w:rsidP="0051124D">
            <w:pPr>
              <w:keepNext/>
              <w:keepLines/>
              <w:tabs>
                <w:tab w:val="left" w:pos="132"/>
                <w:tab w:val="left" w:pos="6663"/>
                <w:tab w:val="left" w:pos="9781"/>
                <w:tab w:val="left" w:pos="9923"/>
              </w:tabs>
              <w:jc w:val="both"/>
              <w:rPr>
                <w:rFonts w:ascii="Times New Roman" w:eastAsia="Times New Roman" w:hAnsi="Times New Roman"/>
                <w:b/>
                <w:bCs/>
                <w:sz w:val="24"/>
                <w:szCs w:val="24"/>
              </w:rPr>
            </w:pPr>
            <w:r w:rsidRPr="0051124D">
              <w:rPr>
                <w:rFonts w:ascii="Times New Roman" w:hAnsi="Times New Roman"/>
                <w:color w:val="000000"/>
                <w:sz w:val="28"/>
                <w:szCs w:val="28"/>
                <w:lang w:val="kk-KZ"/>
              </w:rPr>
              <w:t>С</w:t>
            </w:r>
            <w:r w:rsidRPr="0051124D">
              <w:rPr>
                <w:rFonts w:ascii="Times New Roman" w:hAnsi="Times New Roman"/>
                <w:color w:val="000000"/>
                <w:sz w:val="28"/>
                <w:szCs w:val="28"/>
              </w:rPr>
              <w:t>анат</w:t>
            </w:r>
            <w:r w:rsidRPr="0051124D">
              <w:rPr>
                <w:rFonts w:ascii="Times New Roman" w:hAnsi="Times New Roman"/>
                <w:color w:val="000000"/>
                <w:sz w:val="28"/>
                <w:szCs w:val="28"/>
                <w:lang w:val="kk-KZ"/>
              </w:rPr>
              <w:t>ы</w:t>
            </w:r>
            <w:r w:rsidRPr="0051124D">
              <w:rPr>
                <w:rFonts w:ascii="Times New Roman" w:eastAsia="Times New Roman" w:hAnsi="Times New Roman"/>
                <w:b/>
                <w:bCs/>
                <w:sz w:val="24"/>
                <w:szCs w:val="24"/>
              </w:rPr>
              <w:t xml:space="preserve"> </w:t>
            </w:r>
          </w:p>
        </w:tc>
        <w:tc>
          <w:tcPr>
            <w:tcW w:w="3263" w:type="dxa"/>
            <w:gridSpan w:val="2"/>
            <w:tcBorders>
              <w:top w:val="single" w:sz="4" w:space="0" w:color="auto"/>
              <w:left w:val="single" w:sz="4" w:space="0" w:color="auto"/>
              <w:bottom w:val="single" w:sz="4" w:space="0" w:color="auto"/>
              <w:right w:val="single" w:sz="4" w:space="0" w:color="auto"/>
            </w:tcBorders>
            <w:vAlign w:val="center"/>
            <w:hideMark/>
          </w:tcPr>
          <w:p w14:paraId="5CEF40DD" w14:textId="77777777" w:rsidR="0051124D" w:rsidRPr="0051124D" w:rsidRDefault="0051124D" w:rsidP="0051124D">
            <w:pPr>
              <w:contextualSpacing/>
              <w:jc w:val="both"/>
              <w:rPr>
                <w:rFonts w:ascii="Times New Roman" w:hAnsi="Times New Roman"/>
                <w:color w:val="000000"/>
                <w:sz w:val="28"/>
                <w:szCs w:val="28"/>
              </w:rPr>
            </w:pPr>
            <w:r w:rsidRPr="0051124D">
              <w:rPr>
                <w:rFonts w:ascii="Times New Roman" w:hAnsi="Times New Roman"/>
                <w:color w:val="000000"/>
                <w:sz w:val="28"/>
                <w:szCs w:val="28"/>
                <w:lang w:val="kk-KZ"/>
              </w:rPr>
              <w:t>Е</w:t>
            </w:r>
            <w:r w:rsidRPr="0051124D">
              <w:rPr>
                <w:rFonts w:ascii="Times New Roman" w:hAnsi="Times New Roman"/>
                <w:color w:val="000000"/>
                <w:sz w:val="28"/>
                <w:szCs w:val="28"/>
              </w:rPr>
              <w:t xml:space="preserve">ңбек </w:t>
            </w:r>
            <w:r w:rsidRPr="0051124D">
              <w:rPr>
                <w:rFonts w:ascii="Times New Roman" w:hAnsi="Times New Roman"/>
                <w:color w:val="000000"/>
                <w:sz w:val="28"/>
                <w:szCs w:val="28"/>
                <w:lang w:val="kk-KZ"/>
              </w:rPr>
              <w:t xml:space="preserve">өтіліне </w:t>
            </w:r>
            <w:r w:rsidRPr="0051124D">
              <w:rPr>
                <w:rFonts w:ascii="Times New Roman" w:hAnsi="Times New Roman"/>
                <w:color w:val="000000"/>
                <w:sz w:val="28"/>
                <w:szCs w:val="28"/>
              </w:rPr>
              <w:t xml:space="preserve">байланысты </w:t>
            </w:r>
          </w:p>
          <w:p w14:paraId="619851AC" w14:textId="77777777" w:rsidR="0051124D" w:rsidRPr="0051124D" w:rsidRDefault="0051124D" w:rsidP="0051124D">
            <w:pPr>
              <w:contextualSpacing/>
              <w:jc w:val="both"/>
              <w:rPr>
                <w:rFonts w:ascii="Times New Roman" w:hAnsi="Times New Roman"/>
                <w:color w:val="000000"/>
                <w:sz w:val="28"/>
                <w:szCs w:val="28"/>
                <w:lang w:val="kk-KZ"/>
              </w:rPr>
            </w:pPr>
          </w:p>
          <w:p w14:paraId="2B822933" w14:textId="77777777" w:rsidR="0051124D" w:rsidRPr="0051124D" w:rsidRDefault="0051124D" w:rsidP="0051124D">
            <w:pPr>
              <w:keepNext/>
              <w:keepLines/>
              <w:tabs>
                <w:tab w:val="left" w:pos="132"/>
                <w:tab w:val="left" w:pos="6663"/>
                <w:tab w:val="left" w:pos="9781"/>
                <w:tab w:val="left" w:pos="9923"/>
              </w:tabs>
              <w:jc w:val="both"/>
              <w:rPr>
                <w:rFonts w:ascii="Times New Roman" w:eastAsia="Times New Roman" w:hAnsi="Times New Roman"/>
                <w:b/>
                <w:bCs/>
                <w:sz w:val="24"/>
                <w:szCs w:val="24"/>
              </w:rPr>
            </w:pPr>
          </w:p>
        </w:tc>
      </w:tr>
      <w:tr w:rsidR="0051124D" w:rsidRPr="0051124D" w14:paraId="7C8E781D" w14:textId="77777777" w:rsidTr="002F088D">
        <w:trPr>
          <w:cantSplit/>
          <w:trHeight w:val="457"/>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5106295E" w14:textId="77777777" w:rsidR="0051124D" w:rsidRPr="0051124D" w:rsidRDefault="0051124D" w:rsidP="0051124D">
            <w:pPr>
              <w:jc w:val="both"/>
              <w:rPr>
                <w:rFonts w:ascii="Times New Roman" w:eastAsia="Times New Roman" w:hAnsi="Times New Roman"/>
                <w:b/>
                <w:bCs/>
                <w:sz w:val="24"/>
                <w:szCs w:val="24"/>
              </w:rPr>
            </w:pPr>
          </w:p>
        </w:tc>
        <w:tc>
          <w:tcPr>
            <w:tcW w:w="1615" w:type="dxa"/>
            <w:tcBorders>
              <w:top w:val="single" w:sz="4" w:space="0" w:color="auto"/>
              <w:left w:val="single" w:sz="4" w:space="0" w:color="auto"/>
              <w:bottom w:val="single" w:sz="4" w:space="0" w:color="auto"/>
              <w:right w:val="single" w:sz="4" w:space="0" w:color="auto"/>
            </w:tcBorders>
            <w:vAlign w:val="center"/>
            <w:hideMark/>
          </w:tcPr>
          <w:p w14:paraId="746DE1A6" w14:textId="77777777" w:rsidR="0051124D" w:rsidRPr="0051124D" w:rsidRDefault="0051124D" w:rsidP="0051124D">
            <w:pPr>
              <w:keepNext/>
              <w:keepLines/>
              <w:tabs>
                <w:tab w:val="left" w:pos="0"/>
                <w:tab w:val="left" w:pos="132"/>
                <w:tab w:val="left" w:pos="766"/>
                <w:tab w:val="left" w:pos="908"/>
                <w:tab w:val="left" w:pos="1426"/>
                <w:tab w:val="left" w:pos="1918"/>
                <w:tab w:val="left" w:pos="2877"/>
                <w:tab w:val="left" w:pos="3836"/>
                <w:tab w:val="left" w:pos="4795"/>
                <w:tab w:val="left" w:pos="5754"/>
                <w:tab w:val="left" w:pos="6713"/>
                <w:tab w:val="left" w:pos="7672"/>
                <w:tab w:val="left" w:pos="8631"/>
                <w:tab w:val="left" w:pos="9590"/>
                <w:tab w:val="left" w:pos="9781"/>
                <w:tab w:val="left" w:pos="9923"/>
              </w:tabs>
              <w:jc w:val="both"/>
              <w:rPr>
                <w:rFonts w:ascii="Times New Roman" w:eastAsia="Times New Roman" w:hAnsi="Times New Roman"/>
                <w:b/>
                <w:bCs/>
                <w:sz w:val="24"/>
                <w:szCs w:val="24"/>
              </w:rPr>
            </w:pPr>
            <w:r w:rsidRPr="0051124D">
              <w:rPr>
                <w:rFonts w:ascii="Times New Roman" w:eastAsia="Times New Roman" w:hAnsi="Times New Roman"/>
                <w:b/>
                <w:bCs/>
                <w:sz w:val="24"/>
                <w:szCs w:val="24"/>
              </w:rPr>
              <w:t>min</w:t>
            </w:r>
          </w:p>
        </w:tc>
        <w:tc>
          <w:tcPr>
            <w:tcW w:w="1648" w:type="dxa"/>
            <w:tcBorders>
              <w:top w:val="single" w:sz="4" w:space="0" w:color="auto"/>
              <w:left w:val="single" w:sz="4" w:space="0" w:color="auto"/>
              <w:bottom w:val="single" w:sz="4" w:space="0" w:color="auto"/>
              <w:right w:val="single" w:sz="4" w:space="0" w:color="auto"/>
            </w:tcBorders>
            <w:vAlign w:val="center"/>
            <w:hideMark/>
          </w:tcPr>
          <w:p w14:paraId="367689BA" w14:textId="77777777" w:rsidR="0051124D" w:rsidRPr="0051124D" w:rsidRDefault="0051124D" w:rsidP="0051124D">
            <w:pPr>
              <w:keepNext/>
              <w:keepLines/>
              <w:tabs>
                <w:tab w:val="left" w:pos="0"/>
                <w:tab w:val="left" w:pos="1769"/>
                <w:tab w:val="left" w:pos="1800"/>
                <w:tab w:val="left" w:pos="1918"/>
                <w:tab w:val="left" w:pos="2877"/>
                <w:tab w:val="left" w:pos="3836"/>
                <w:tab w:val="left" w:pos="4795"/>
                <w:tab w:val="left" w:pos="5754"/>
                <w:tab w:val="left" w:pos="6713"/>
                <w:tab w:val="left" w:pos="7672"/>
                <w:tab w:val="left" w:pos="8631"/>
                <w:tab w:val="left" w:pos="9590"/>
                <w:tab w:val="left" w:pos="9781"/>
                <w:tab w:val="left" w:pos="9923"/>
              </w:tabs>
              <w:jc w:val="both"/>
              <w:rPr>
                <w:rFonts w:ascii="Times New Roman" w:eastAsia="Times New Roman" w:hAnsi="Times New Roman"/>
                <w:b/>
                <w:bCs/>
                <w:sz w:val="24"/>
                <w:szCs w:val="24"/>
              </w:rPr>
            </w:pPr>
            <w:r w:rsidRPr="0051124D">
              <w:rPr>
                <w:rFonts w:ascii="Times New Roman" w:eastAsia="Times New Roman" w:hAnsi="Times New Roman"/>
                <w:b/>
                <w:bCs/>
                <w:sz w:val="24"/>
                <w:szCs w:val="24"/>
              </w:rPr>
              <w:t>max</w:t>
            </w:r>
          </w:p>
        </w:tc>
      </w:tr>
      <w:tr w:rsidR="0051124D" w:rsidRPr="0051124D" w14:paraId="2EEBF5B5" w14:textId="77777777" w:rsidTr="002F088D">
        <w:trPr>
          <w:cantSplit/>
          <w:trHeight w:val="457"/>
        </w:trPr>
        <w:tc>
          <w:tcPr>
            <w:tcW w:w="1417" w:type="dxa"/>
            <w:tcBorders>
              <w:top w:val="single" w:sz="4" w:space="0" w:color="auto"/>
              <w:left w:val="single" w:sz="4" w:space="0" w:color="auto"/>
              <w:bottom w:val="single" w:sz="4" w:space="0" w:color="auto"/>
              <w:right w:val="single" w:sz="4" w:space="0" w:color="auto"/>
            </w:tcBorders>
            <w:vAlign w:val="center"/>
            <w:hideMark/>
          </w:tcPr>
          <w:p w14:paraId="00A2DEAF" w14:textId="77777777" w:rsidR="0051124D" w:rsidRPr="0051124D" w:rsidRDefault="0051124D" w:rsidP="0051124D">
            <w:pPr>
              <w:keepNext/>
              <w:keepLines/>
              <w:tabs>
                <w:tab w:val="left" w:pos="132"/>
                <w:tab w:val="left" w:pos="6663"/>
                <w:tab w:val="left" w:pos="9923"/>
              </w:tabs>
              <w:jc w:val="both"/>
              <w:rPr>
                <w:rFonts w:ascii="Times New Roman" w:eastAsia="Times New Roman" w:hAnsi="Times New Roman"/>
                <w:b/>
                <w:bCs/>
                <w:sz w:val="24"/>
                <w:szCs w:val="24"/>
                <w:lang w:val="kk-KZ"/>
              </w:rPr>
            </w:pPr>
            <w:r w:rsidRPr="0051124D">
              <w:rPr>
                <w:rFonts w:ascii="Times New Roman" w:eastAsia="Times New Roman" w:hAnsi="Times New Roman"/>
                <w:b/>
                <w:bCs/>
                <w:sz w:val="24"/>
                <w:szCs w:val="24"/>
              </w:rPr>
              <w:t>В-</w:t>
            </w:r>
            <w:r w:rsidRPr="0051124D">
              <w:rPr>
                <w:rFonts w:ascii="Times New Roman" w:eastAsia="Times New Roman" w:hAnsi="Times New Roman"/>
                <w:b/>
                <w:bCs/>
                <w:sz w:val="24"/>
                <w:szCs w:val="24"/>
                <w:lang w:val="kk-KZ"/>
              </w:rPr>
              <w:t>3-4</w:t>
            </w:r>
          </w:p>
        </w:tc>
        <w:tc>
          <w:tcPr>
            <w:tcW w:w="1615" w:type="dxa"/>
            <w:tcBorders>
              <w:top w:val="single" w:sz="4" w:space="0" w:color="auto"/>
              <w:left w:val="single" w:sz="4" w:space="0" w:color="auto"/>
              <w:bottom w:val="single" w:sz="4" w:space="0" w:color="auto"/>
              <w:right w:val="single" w:sz="4" w:space="0" w:color="auto"/>
            </w:tcBorders>
            <w:hideMark/>
          </w:tcPr>
          <w:p w14:paraId="034593A7" w14:textId="77777777" w:rsidR="0051124D" w:rsidRPr="00E2553E" w:rsidRDefault="00E2553E" w:rsidP="00E2553E">
            <w:pPr>
              <w:rPr>
                <w:rFonts w:ascii="Times New Roman" w:hAnsi="Times New Roman"/>
                <w:sz w:val="24"/>
                <w:szCs w:val="24"/>
              </w:rPr>
            </w:pPr>
            <w:r w:rsidRPr="00E2553E">
              <w:rPr>
                <w:rFonts w:ascii="Times New Roman" w:hAnsi="Times New Roman"/>
                <w:sz w:val="24"/>
                <w:szCs w:val="24"/>
                <w:lang w:val="kk-KZ"/>
              </w:rPr>
              <w:t xml:space="preserve">121515  </w:t>
            </w:r>
          </w:p>
        </w:tc>
        <w:tc>
          <w:tcPr>
            <w:tcW w:w="1648" w:type="dxa"/>
            <w:tcBorders>
              <w:top w:val="single" w:sz="4" w:space="0" w:color="auto"/>
              <w:left w:val="single" w:sz="4" w:space="0" w:color="auto"/>
              <w:bottom w:val="single" w:sz="4" w:space="0" w:color="auto"/>
              <w:right w:val="single" w:sz="4" w:space="0" w:color="auto"/>
            </w:tcBorders>
            <w:hideMark/>
          </w:tcPr>
          <w:p w14:paraId="1F3E2A5D" w14:textId="77777777" w:rsidR="0051124D" w:rsidRPr="00E2553E" w:rsidRDefault="00E2553E" w:rsidP="00D7697A">
            <w:pPr>
              <w:rPr>
                <w:rFonts w:ascii="Times New Roman" w:hAnsi="Times New Roman"/>
                <w:sz w:val="24"/>
                <w:szCs w:val="24"/>
              </w:rPr>
            </w:pPr>
            <w:r w:rsidRPr="00E2553E">
              <w:rPr>
                <w:rFonts w:ascii="Times New Roman" w:hAnsi="Times New Roman"/>
                <w:sz w:val="24"/>
                <w:szCs w:val="24"/>
                <w:lang w:val="kk-KZ"/>
              </w:rPr>
              <w:t>142175</w:t>
            </w:r>
          </w:p>
        </w:tc>
      </w:tr>
    </w:tbl>
    <w:p w14:paraId="2D3DE9A0" w14:textId="77777777" w:rsidR="0051124D" w:rsidRPr="0051124D" w:rsidRDefault="0051124D" w:rsidP="0051124D">
      <w:pPr>
        <w:spacing w:after="0" w:line="240" w:lineRule="auto"/>
        <w:contextualSpacing/>
        <w:jc w:val="both"/>
        <w:rPr>
          <w:rFonts w:ascii="Times New Roman" w:eastAsia="Calibri" w:hAnsi="Times New Roman" w:cs="Times New Roman"/>
          <w:color w:val="000000"/>
          <w:sz w:val="28"/>
          <w:szCs w:val="28"/>
        </w:rPr>
      </w:pPr>
    </w:p>
    <w:p w14:paraId="3B38582F" w14:textId="77777777" w:rsidR="00DF4B09" w:rsidRPr="00DF4B09" w:rsidRDefault="00DF4B09" w:rsidP="00DF4B09">
      <w:pPr>
        <w:spacing w:after="0" w:line="240" w:lineRule="auto"/>
        <w:contextualSpacing/>
        <w:jc w:val="both"/>
        <w:rPr>
          <w:rFonts w:ascii="Times New Roman" w:eastAsia="Calibri" w:hAnsi="Times New Roman" w:cs="Times New Roman"/>
          <w:color w:val="000000"/>
          <w:sz w:val="28"/>
          <w:szCs w:val="28"/>
          <w:lang w:val="kk-KZ"/>
        </w:rPr>
      </w:pPr>
      <w:r w:rsidRPr="00DF4B09">
        <w:rPr>
          <w:rFonts w:ascii="Times New Roman" w:eastAsia="Calibri" w:hAnsi="Times New Roman" w:cs="Times New Roman"/>
          <w:color w:val="000000"/>
          <w:sz w:val="28"/>
          <w:szCs w:val="28"/>
          <w:lang w:val="kk-KZ"/>
        </w:rPr>
        <w:t>Конкурсқа қатысу үшін құжаттар тізбесі (электрондық немесе қағаз түрінде):</w:t>
      </w:r>
    </w:p>
    <w:p w14:paraId="7B9BD5FB"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DF4B09">
        <w:rPr>
          <w:rFonts w:ascii="Times New Roman" w:eastAsia="Times New Roman" w:hAnsi="Times New Roman" w:cs="Times New Roman"/>
          <w:color w:val="000000"/>
          <w:spacing w:val="2"/>
          <w:sz w:val="24"/>
          <w:szCs w:val="24"/>
          <w:lang w:val="kk-KZ" w:eastAsia="ru-RU"/>
        </w:rPr>
        <w:t xml:space="preserve">      </w:t>
      </w:r>
      <w:r w:rsidRPr="00DF4B09">
        <w:rPr>
          <w:rFonts w:ascii="Times New Roman" w:eastAsia="Times New Roman" w:hAnsi="Times New Roman" w:cs="Times New Roman"/>
          <w:spacing w:val="2"/>
          <w:sz w:val="28"/>
          <w:szCs w:val="28"/>
          <w:lang w:val="kk-KZ" w:eastAsia="ru-RU"/>
        </w:rPr>
        <w:t>1) осы Қағидаларға </w:t>
      </w:r>
      <w:hyperlink r:id="rId10" w:anchor="z197" w:history="1">
        <w:r w:rsidRPr="00DF4B09">
          <w:rPr>
            <w:rFonts w:ascii="Times New Roman" w:eastAsia="Times New Roman" w:hAnsi="Times New Roman" w:cs="Times New Roman"/>
            <w:spacing w:val="2"/>
            <w:sz w:val="28"/>
            <w:szCs w:val="28"/>
            <w:u w:val="single"/>
            <w:lang w:val="kk-KZ" w:eastAsia="ru-RU"/>
          </w:rPr>
          <w:t>3-қосымшаға</w:t>
        </w:r>
      </w:hyperlink>
      <w:r w:rsidRPr="00DF4B09">
        <w:rPr>
          <w:rFonts w:ascii="Times New Roman" w:eastAsia="Times New Roman" w:hAnsi="Times New Roman" w:cs="Times New Roman"/>
          <w:spacing w:val="2"/>
          <w:sz w:val="28"/>
          <w:szCs w:val="28"/>
          <w:lang w:val="kk-KZ" w:eastAsia="ru-RU"/>
        </w:rPr>
        <w:t> сәйкес нысан бойынша қоса берілетін құжаттардың тізбесін көрсете отырып, конкурсқа қатысу туралы өтініш;</w:t>
      </w:r>
    </w:p>
    <w:p w14:paraId="246CEAAF"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DF4B09">
        <w:rPr>
          <w:rFonts w:ascii="Times New Roman" w:eastAsia="Times New Roman" w:hAnsi="Times New Roman" w:cs="Times New Roman"/>
          <w:spacing w:val="2"/>
          <w:sz w:val="28"/>
          <w:szCs w:val="28"/>
          <w:lang w:val="kk-KZ" w:eastAsia="ru-RU"/>
        </w:rPr>
        <w:t>      2) жеке басын куәландыратын құжат не цифрлық құжаттар сервисінен алынған электрондық құжат (сәйкестендіру үшін);</w:t>
      </w:r>
    </w:p>
    <w:p w14:paraId="0173EFA7"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DF4B09">
        <w:rPr>
          <w:rFonts w:ascii="Times New Roman" w:eastAsia="Times New Roman" w:hAnsi="Times New Roman" w:cs="Times New Roman"/>
          <w:spacing w:val="2"/>
          <w:sz w:val="28"/>
          <w:szCs w:val="28"/>
          <w:lang w:val="kk-KZ" w:eastAsia="ru-RU"/>
        </w:rPr>
        <w:t>      3) кадрларды есепке алу бойынша толтырылған жеке іс парағы (нақты тұрғылықты мекенжайы мен байланыс телефондары көрсетілген – бар болса);</w:t>
      </w:r>
    </w:p>
    <w:p w14:paraId="57BD965C"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DF4B09">
        <w:rPr>
          <w:rFonts w:ascii="Times New Roman" w:eastAsia="Times New Roman" w:hAnsi="Times New Roman" w:cs="Times New Roman"/>
          <w:spacing w:val="2"/>
          <w:sz w:val="28"/>
          <w:szCs w:val="28"/>
          <w:lang w:val="kk-KZ" w:eastAsia="ru-RU"/>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F3E2636"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DF4B09">
        <w:rPr>
          <w:rFonts w:ascii="Times New Roman" w:eastAsia="Times New Roman" w:hAnsi="Times New Roman" w:cs="Times New Roman"/>
          <w:spacing w:val="2"/>
          <w:sz w:val="28"/>
          <w:szCs w:val="28"/>
          <w:lang w:val="kk-KZ" w:eastAsia="ru-RU"/>
        </w:rPr>
        <w:t>      5) еңбек қызметін растайтын құжаттың көшірмесі (бар болса);</w:t>
      </w:r>
    </w:p>
    <w:p w14:paraId="2E4C9BF1"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DF4B09">
        <w:rPr>
          <w:rFonts w:ascii="Times New Roman" w:eastAsia="Times New Roman" w:hAnsi="Times New Roman" w:cs="Times New Roman"/>
          <w:spacing w:val="2"/>
          <w:sz w:val="28"/>
          <w:szCs w:val="28"/>
          <w:lang w:val="kk-KZ" w:eastAsia="ru-RU"/>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1" w:anchor="z2" w:history="1">
        <w:r w:rsidRPr="00DF4B09">
          <w:rPr>
            <w:rFonts w:ascii="Times New Roman" w:eastAsia="Times New Roman" w:hAnsi="Times New Roman" w:cs="Times New Roman"/>
            <w:spacing w:val="2"/>
            <w:sz w:val="28"/>
            <w:szCs w:val="28"/>
            <w:u w:val="single"/>
            <w:lang w:val="kk-KZ" w:eastAsia="ru-RU"/>
          </w:rPr>
          <w:t>бұйрығымен</w:t>
        </w:r>
      </w:hyperlink>
      <w:r w:rsidRPr="00DF4B09">
        <w:rPr>
          <w:rFonts w:ascii="Times New Roman" w:eastAsia="Times New Roman" w:hAnsi="Times New Roman" w:cs="Times New Roman"/>
          <w:spacing w:val="2"/>
          <w:sz w:val="28"/>
          <w:szCs w:val="28"/>
          <w:lang w:val="kk-KZ" w:eastAsia="ru-RU"/>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4C073A7A"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DF4B09">
        <w:rPr>
          <w:rFonts w:ascii="Times New Roman" w:eastAsia="Times New Roman" w:hAnsi="Times New Roman" w:cs="Times New Roman"/>
          <w:spacing w:val="2"/>
          <w:sz w:val="28"/>
          <w:szCs w:val="28"/>
          <w:lang w:val="kk-KZ" w:eastAsia="ru-RU"/>
        </w:rPr>
        <w:t>      7) психикалық, мінез-құлықтық бұзылушылықтары бар аурудың динамикалық бақылауда жоқтығы туралы анықтама;</w:t>
      </w:r>
    </w:p>
    <w:p w14:paraId="4C5B3090"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DF4B09">
        <w:rPr>
          <w:rFonts w:ascii="Times New Roman" w:eastAsia="Times New Roman" w:hAnsi="Times New Roman" w:cs="Times New Roman"/>
          <w:spacing w:val="2"/>
          <w:sz w:val="28"/>
          <w:szCs w:val="28"/>
          <w:lang w:val="kk-KZ" w:eastAsia="ru-RU"/>
        </w:rPr>
        <w:t>      8) наркологиялық аурудың динамикалық бақылауда жоқтығы туралы анықтама;</w:t>
      </w:r>
    </w:p>
    <w:p w14:paraId="6162E0C6"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kk-KZ" w:eastAsia="ru-RU"/>
        </w:rPr>
      </w:pPr>
      <w:r w:rsidRPr="00DF4B09">
        <w:rPr>
          <w:rFonts w:ascii="Times New Roman" w:eastAsia="Times New Roman" w:hAnsi="Times New Roman" w:cs="Times New Roman"/>
          <w:spacing w:val="2"/>
          <w:sz w:val="28"/>
          <w:szCs w:val="28"/>
          <w:lang w:val="kk-KZ" w:eastAsia="ru-RU"/>
        </w:rPr>
        <w:t>      9) сертификаттаудан өту нәтижелері туралы сертификат немесе қолданыстағы біліктілік санатының болуы туралы куәлік (бар болса);</w:t>
      </w:r>
    </w:p>
    <w:p w14:paraId="2955EB51"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en-US" w:eastAsia="ru-RU"/>
        </w:rPr>
      </w:pPr>
      <w:r w:rsidRPr="00DF4B09">
        <w:rPr>
          <w:rFonts w:ascii="Times New Roman" w:eastAsia="Times New Roman" w:hAnsi="Times New Roman" w:cs="Times New Roman"/>
          <w:spacing w:val="2"/>
          <w:sz w:val="28"/>
          <w:szCs w:val="28"/>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DF4B09">
        <w:rPr>
          <w:rFonts w:ascii="Times New Roman" w:eastAsia="Times New Roman" w:hAnsi="Times New Roman" w:cs="Times New Roman"/>
          <w:spacing w:val="2"/>
          <w:sz w:val="28"/>
          <w:szCs w:val="28"/>
          <w:lang w:val="en-US" w:eastAsia="ru-RU"/>
        </w:rPr>
        <w:t xml:space="preserve">Cambridge) PASS A; DELTA </w:t>
      </w:r>
      <w:r w:rsidRPr="00DF4B09">
        <w:rPr>
          <w:rFonts w:ascii="Times New Roman" w:eastAsia="Times New Roman" w:hAnsi="Times New Roman" w:cs="Times New Roman"/>
          <w:spacing w:val="2"/>
          <w:sz w:val="28"/>
          <w:szCs w:val="28"/>
          <w:lang w:val="en-US" w:eastAsia="ru-RU"/>
        </w:rPr>
        <w:lastRenderedPageBreak/>
        <w:t xml:space="preserve">(Diploma in English Language Teaching to Adults) Pass and above </w:t>
      </w:r>
      <w:r w:rsidRPr="00DF4B09">
        <w:rPr>
          <w:rFonts w:ascii="Times New Roman" w:eastAsia="Times New Roman" w:hAnsi="Times New Roman" w:cs="Times New Roman"/>
          <w:spacing w:val="2"/>
          <w:sz w:val="28"/>
          <w:szCs w:val="28"/>
          <w:lang w:eastAsia="ru-RU"/>
        </w:rPr>
        <w:t>немесе</w:t>
      </w:r>
      <w:r w:rsidRPr="00DF4B09">
        <w:rPr>
          <w:rFonts w:ascii="Times New Roman" w:eastAsia="Times New Roman" w:hAnsi="Times New Roman" w:cs="Times New Roman"/>
          <w:spacing w:val="2"/>
          <w:sz w:val="28"/>
          <w:szCs w:val="28"/>
          <w:lang w:val="en-US" w:eastAsia="ru-RU"/>
        </w:rPr>
        <w:t xml:space="preserve"> IELTS (IELTS - </w:t>
      </w:r>
      <w:r w:rsidRPr="00DF4B09">
        <w:rPr>
          <w:rFonts w:ascii="Times New Roman" w:eastAsia="Times New Roman" w:hAnsi="Times New Roman" w:cs="Times New Roman"/>
          <w:spacing w:val="2"/>
          <w:sz w:val="28"/>
          <w:szCs w:val="28"/>
          <w:lang w:eastAsia="ru-RU"/>
        </w:rPr>
        <w:t>айелтс</w:t>
      </w:r>
      <w:r w:rsidRPr="00DF4B09">
        <w:rPr>
          <w:rFonts w:ascii="Times New Roman" w:eastAsia="Times New Roman" w:hAnsi="Times New Roman" w:cs="Times New Roman"/>
          <w:spacing w:val="2"/>
          <w:sz w:val="28"/>
          <w:szCs w:val="28"/>
          <w:lang w:val="en-US" w:eastAsia="ru-RU"/>
        </w:rPr>
        <w:t xml:space="preserve">) – 6,5 </w:t>
      </w:r>
      <w:r w:rsidRPr="00DF4B09">
        <w:rPr>
          <w:rFonts w:ascii="Times New Roman" w:eastAsia="Times New Roman" w:hAnsi="Times New Roman" w:cs="Times New Roman"/>
          <w:spacing w:val="2"/>
          <w:sz w:val="28"/>
          <w:szCs w:val="28"/>
          <w:lang w:eastAsia="ru-RU"/>
        </w:rPr>
        <w:t>балл</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немесе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тойфл</w:t>
      </w:r>
      <w:r w:rsidRPr="00DF4B09">
        <w:rPr>
          <w:rFonts w:ascii="Times New Roman" w:eastAsia="Times New Roman" w:hAnsi="Times New Roman" w:cs="Times New Roman"/>
          <w:spacing w:val="2"/>
          <w:sz w:val="28"/>
          <w:szCs w:val="28"/>
          <w:lang w:val="en-US" w:eastAsia="ru-RU"/>
        </w:rPr>
        <w:t xml:space="preserve"> TOEFL (</w:t>
      </w:r>
      <w:r w:rsidRPr="00DF4B09">
        <w:rPr>
          <w:rFonts w:ascii="Times New Roman" w:eastAsia="Times New Roman" w:hAnsi="Times New Roman" w:cs="Times New Roman"/>
          <w:spacing w:val="2"/>
          <w:sz w:val="28"/>
          <w:szCs w:val="28"/>
          <w:lang w:eastAsia="ru-RU"/>
        </w:rPr>
        <w:t>і</w:t>
      </w:r>
      <w:r w:rsidRPr="00DF4B09">
        <w:rPr>
          <w:rFonts w:ascii="Times New Roman" w:eastAsia="Times New Roman" w:hAnsi="Times New Roman" w:cs="Times New Roman"/>
          <w:spacing w:val="2"/>
          <w:sz w:val="28"/>
          <w:szCs w:val="28"/>
          <w:lang w:val="en-US" w:eastAsia="ru-RU"/>
        </w:rPr>
        <w:t>nternet Based Test (</w:t>
      </w:r>
      <w:r w:rsidRPr="00DF4B09">
        <w:rPr>
          <w:rFonts w:ascii="Times New Roman" w:eastAsia="Times New Roman" w:hAnsi="Times New Roman" w:cs="Times New Roman"/>
          <w:spacing w:val="2"/>
          <w:sz w:val="28"/>
          <w:szCs w:val="28"/>
          <w:lang w:eastAsia="ru-RU"/>
        </w:rPr>
        <w:t>і</w:t>
      </w:r>
      <w:r w:rsidRPr="00DF4B09">
        <w:rPr>
          <w:rFonts w:ascii="Times New Roman" w:eastAsia="Times New Roman" w:hAnsi="Times New Roman" w:cs="Times New Roman"/>
          <w:spacing w:val="2"/>
          <w:sz w:val="28"/>
          <w:szCs w:val="28"/>
          <w:lang w:val="en-US" w:eastAsia="ru-RU"/>
        </w:rPr>
        <w:t xml:space="preserve">BT)) – 60-65 </w:t>
      </w:r>
      <w:r w:rsidRPr="00DF4B09">
        <w:rPr>
          <w:rFonts w:ascii="Times New Roman" w:eastAsia="Times New Roman" w:hAnsi="Times New Roman" w:cs="Times New Roman"/>
          <w:spacing w:val="2"/>
          <w:sz w:val="28"/>
          <w:szCs w:val="28"/>
          <w:lang w:eastAsia="ru-RU"/>
        </w:rPr>
        <w:t>балл</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көрсеткіші</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бар</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сертификат</w:t>
      </w:r>
      <w:r w:rsidRPr="00DF4B09">
        <w:rPr>
          <w:rFonts w:ascii="Times New Roman" w:eastAsia="Times New Roman" w:hAnsi="Times New Roman" w:cs="Times New Roman"/>
          <w:spacing w:val="2"/>
          <w:sz w:val="28"/>
          <w:szCs w:val="28"/>
          <w:lang w:val="en-US" w:eastAsia="ru-RU"/>
        </w:rPr>
        <w:t>;</w:t>
      </w:r>
    </w:p>
    <w:p w14:paraId="60313EAB"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en-US" w:eastAsia="ru-RU"/>
        </w:rPr>
      </w:pPr>
      <w:r w:rsidRPr="00DF4B09">
        <w:rPr>
          <w:rFonts w:ascii="Times New Roman" w:eastAsia="Times New Roman" w:hAnsi="Times New Roman" w:cs="Times New Roman"/>
          <w:spacing w:val="2"/>
          <w:sz w:val="28"/>
          <w:szCs w:val="28"/>
          <w:lang w:val="en-US" w:eastAsia="ru-RU"/>
        </w:rPr>
        <w:t xml:space="preserve">      11) </w:t>
      </w:r>
      <w:r w:rsidRPr="00DF4B09">
        <w:rPr>
          <w:rFonts w:ascii="Times New Roman" w:eastAsia="Times New Roman" w:hAnsi="Times New Roman" w:cs="Times New Roman"/>
          <w:spacing w:val="2"/>
          <w:sz w:val="28"/>
          <w:szCs w:val="28"/>
          <w:lang w:eastAsia="ru-RU"/>
        </w:rPr>
        <w:t>осы</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Қағидаларға</w:t>
      </w:r>
      <w:r w:rsidRPr="00DF4B09">
        <w:rPr>
          <w:rFonts w:ascii="Times New Roman" w:eastAsia="Times New Roman" w:hAnsi="Times New Roman" w:cs="Times New Roman"/>
          <w:spacing w:val="2"/>
          <w:sz w:val="28"/>
          <w:szCs w:val="28"/>
          <w:lang w:val="en-US" w:eastAsia="ru-RU"/>
        </w:rPr>
        <w:t> </w:t>
      </w:r>
      <w:hyperlink r:id="rId12" w:anchor="z236" w:history="1">
        <w:r w:rsidRPr="00DF4B09">
          <w:rPr>
            <w:rFonts w:ascii="Times New Roman" w:eastAsia="Times New Roman" w:hAnsi="Times New Roman" w:cs="Times New Roman"/>
            <w:spacing w:val="2"/>
            <w:sz w:val="28"/>
            <w:szCs w:val="28"/>
            <w:u w:val="single"/>
            <w:lang w:val="en-US" w:eastAsia="ru-RU"/>
          </w:rPr>
          <w:t>12</w:t>
        </w:r>
      </w:hyperlink>
      <w:r w:rsidRPr="00DF4B09">
        <w:rPr>
          <w:rFonts w:ascii="Times New Roman" w:eastAsia="Times New Roman" w:hAnsi="Times New Roman" w:cs="Times New Roman"/>
          <w:spacing w:val="2"/>
          <w:sz w:val="28"/>
          <w:szCs w:val="28"/>
          <w:lang w:val="en-US" w:eastAsia="ru-RU"/>
        </w:rPr>
        <w:t>, </w:t>
      </w:r>
      <w:hyperlink r:id="rId13" w:anchor="z238" w:history="1">
        <w:r w:rsidRPr="00DF4B09">
          <w:rPr>
            <w:rFonts w:ascii="Times New Roman" w:eastAsia="Times New Roman" w:hAnsi="Times New Roman" w:cs="Times New Roman"/>
            <w:spacing w:val="2"/>
            <w:sz w:val="28"/>
            <w:szCs w:val="28"/>
            <w:u w:val="single"/>
            <w:lang w:val="en-US" w:eastAsia="ru-RU"/>
          </w:rPr>
          <w:t>13-</w:t>
        </w:r>
        <w:r w:rsidRPr="00DF4B09">
          <w:rPr>
            <w:rFonts w:ascii="Times New Roman" w:eastAsia="Times New Roman" w:hAnsi="Times New Roman" w:cs="Times New Roman"/>
            <w:spacing w:val="2"/>
            <w:sz w:val="28"/>
            <w:szCs w:val="28"/>
            <w:u w:val="single"/>
            <w:lang w:eastAsia="ru-RU"/>
          </w:rPr>
          <w:t>қосымшаларға</w:t>
        </w:r>
      </w:hyperlink>
      <w:r w:rsidRPr="00DF4B09">
        <w:rPr>
          <w:rFonts w:ascii="Times New Roman" w:eastAsia="Times New Roman" w:hAnsi="Times New Roman" w:cs="Times New Roman"/>
          <w:spacing w:val="2"/>
          <w:sz w:val="28"/>
          <w:szCs w:val="28"/>
          <w:lang w:val="en-US" w:eastAsia="ru-RU"/>
        </w:rPr>
        <w:t> </w:t>
      </w:r>
      <w:r w:rsidRPr="00DF4B09">
        <w:rPr>
          <w:rFonts w:ascii="Times New Roman" w:eastAsia="Times New Roman" w:hAnsi="Times New Roman" w:cs="Times New Roman"/>
          <w:spacing w:val="2"/>
          <w:sz w:val="28"/>
          <w:szCs w:val="28"/>
          <w:lang w:eastAsia="ru-RU"/>
        </w:rPr>
        <w:t>сәйкес</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нысан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бойынша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педагогтің</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бос</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немесе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уақытша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бос</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лауазымына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кандидаттың</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толтырылған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бағалау</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парағы</w:t>
      </w:r>
      <w:r w:rsidRPr="00DF4B09">
        <w:rPr>
          <w:rFonts w:ascii="Times New Roman" w:eastAsia="Times New Roman" w:hAnsi="Times New Roman" w:cs="Times New Roman"/>
          <w:spacing w:val="2"/>
          <w:sz w:val="28"/>
          <w:szCs w:val="28"/>
          <w:lang w:val="en-US" w:eastAsia="ru-RU"/>
        </w:rPr>
        <w:t>;</w:t>
      </w:r>
    </w:p>
    <w:p w14:paraId="5C3E0175"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en-US" w:eastAsia="ru-RU"/>
        </w:rPr>
      </w:pPr>
      <w:r w:rsidRPr="00DF4B09">
        <w:rPr>
          <w:rFonts w:ascii="Times New Roman" w:eastAsia="Times New Roman" w:hAnsi="Times New Roman" w:cs="Times New Roman"/>
          <w:spacing w:val="2"/>
          <w:sz w:val="28"/>
          <w:szCs w:val="28"/>
          <w:lang w:val="en-US" w:eastAsia="ru-RU"/>
        </w:rPr>
        <w:t xml:space="preserve">      12) </w:t>
      </w:r>
      <w:r w:rsidRPr="00DF4B09">
        <w:rPr>
          <w:rFonts w:ascii="Times New Roman" w:eastAsia="Times New Roman" w:hAnsi="Times New Roman" w:cs="Times New Roman"/>
          <w:spacing w:val="2"/>
          <w:sz w:val="28"/>
          <w:szCs w:val="28"/>
          <w:lang w:eastAsia="ru-RU"/>
        </w:rPr>
        <w:t>жұмыс</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орнынан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педагог</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лауазымы</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бойынша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оқу</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орнынан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ұсыным</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хат</w:t>
      </w:r>
      <w:r w:rsidRPr="00DF4B09">
        <w:rPr>
          <w:rFonts w:ascii="Times New Roman" w:eastAsia="Times New Roman" w:hAnsi="Times New Roman" w:cs="Times New Roman"/>
          <w:spacing w:val="2"/>
          <w:sz w:val="28"/>
          <w:szCs w:val="28"/>
          <w:lang w:val="en-US" w:eastAsia="ru-RU"/>
        </w:rPr>
        <w:t>.</w:t>
      </w:r>
    </w:p>
    <w:p w14:paraId="51CACF74"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en-US" w:eastAsia="ru-RU"/>
        </w:rPr>
      </w:pPr>
      <w:r w:rsidRPr="00DF4B09">
        <w:rPr>
          <w:rFonts w:ascii="Times New Roman" w:eastAsia="Times New Roman" w:hAnsi="Times New Roman" w:cs="Times New Roman"/>
          <w:spacing w:val="2"/>
          <w:sz w:val="28"/>
          <w:szCs w:val="28"/>
          <w:lang w:val="en-US" w:eastAsia="ru-RU"/>
        </w:rPr>
        <w:t xml:space="preserve">      114. </w:t>
      </w:r>
      <w:r w:rsidRPr="00DF4B09">
        <w:rPr>
          <w:rFonts w:ascii="Times New Roman" w:eastAsia="Times New Roman" w:hAnsi="Times New Roman" w:cs="Times New Roman"/>
          <w:spacing w:val="2"/>
          <w:sz w:val="28"/>
          <w:szCs w:val="28"/>
          <w:lang w:eastAsia="ru-RU"/>
        </w:rPr>
        <w:t>Кандидат</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болған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жағдайда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біліміне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жұмыс</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тәжірибесіне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кәсіби</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деңгейіне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біліктілігін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арттыру</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ғылыми</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атақтар</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ғылыми</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дәрежелер</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және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дәрежелер</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беру</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ғылыми</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немесе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әдістемелік</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жарияланымдар</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біліктілік</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санаттары</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туралы</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құжаттардың</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көшірмелері</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қатысты</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қосымша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ақпарат</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ұсынады</w:t>
      </w:r>
      <w:r w:rsidRPr="00DF4B09">
        <w:rPr>
          <w:rFonts w:ascii="Times New Roman" w:eastAsia="Times New Roman" w:hAnsi="Times New Roman" w:cs="Times New Roman"/>
          <w:spacing w:val="2"/>
          <w:sz w:val="28"/>
          <w:szCs w:val="28"/>
          <w:lang w:val="en-US" w:eastAsia="ru-RU"/>
        </w:rPr>
        <w:t>.</w:t>
      </w:r>
    </w:p>
    <w:p w14:paraId="6C8568D5"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en-US" w:eastAsia="ru-RU"/>
        </w:rPr>
      </w:pPr>
      <w:r w:rsidRPr="00DF4B09">
        <w:rPr>
          <w:rFonts w:ascii="Times New Roman" w:eastAsia="Times New Roman" w:hAnsi="Times New Roman" w:cs="Times New Roman"/>
          <w:spacing w:val="2"/>
          <w:sz w:val="28"/>
          <w:szCs w:val="28"/>
          <w:lang w:val="en-US" w:eastAsia="ru-RU"/>
        </w:rPr>
        <w:t xml:space="preserve">      115. </w:t>
      </w:r>
      <w:r w:rsidRPr="00DF4B09">
        <w:rPr>
          <w:rFonts w:ascii="Times New Roman" w:eastAsia="Times New Roman" w:hAnsi="Times New Roman" w:cs="Times New Roman"/>
          <w:spacing w:val="2"/>
          <w:sz w:val="28"/>
          <w:szCs w:val="28"/>
          <w:lang w:eastAsia="ru-RU"/>
        </w:rPr>
        <w:t>Техникалық</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және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кәсіптік</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орта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білімнен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кейінгі</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білім</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беру</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ұйымдарында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арнайы</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пәндер</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бойынша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педагогтер</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және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өндірістік</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оқыту</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шеберлері</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лауазымдарына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педагогикалық</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қызметке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кіріскен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тиісті</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мамандық</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немесе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бейін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бойынша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өндірісте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кемінде</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екі</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жыл</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жұмыс</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өтілі</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бар</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педагогтер</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сертификаттаудан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өтуден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босатылады</w:t>
      </w:r>
      <w:r w:rsidRPr="00DF4B09">
        <w:rPr>
          <w:rFonts w:ascii="Times New Roman" w:eastAsia="Times New Roman" w:hAnsi="Times New Roman" w:cs="Times New Roman"/>
          <w:spacing w:val="2"/>
          <w:sz w:val="28"/>
          <w:szCs w:val="28"/>
          <w:lang w:val="en-US" w:eastAsia="ru-RU"/>
        </w:rPr>
        <w:t>.</w:t>
      </w:r>
    </w:p>
    <w:p w14:paraId="5513AF76"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en-US" w:eastAsia="ru-RU"/>
        </w:rPr>
      </w:pPr>
      <w:r w:rsidRPr="00DF4B09">
        <w:rPr>
          <w:rFonts w:ascii="Times New Roman" w:eastAsia="Times New Roman" w:hAnsi="Times New Roman" w:cs="Times New Roman"/>
          <w:spacing w:val="2"/>
          <w:sz w:val="28"/>
          <w:szCs w:val="28"/>
          <w:lang w:val="en-US" w:eastAsia="ru-RU"/>
        </w:rPr>
        <w:t xml:space="preserve">      116. </w:t>
      </w:r>
      <w:r w:rsidRPr="00DF4B09">
        <w:rPr>
          <w:rFonts w:ascii="Times New Roman" w:eastAsia="Times New Roman" w:hAnsi="Times New Roman" w:cs="Times New Roman"/>
          <w:spacing w:val="2"/>
          <w:sz w:val="28"/>
          <w:szCs w:val="28"/>
          <w:lang w:eastAsia="ru-RU"/>
        </w:rPr>
        <w:t>Осы</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Қағидалардың</w:t>
      </w:r>
      <w:r w:rsidRPr="00DF4B09">
        <w:rPr>
          <w:rFonts w:ascii="Times New Roman" w:eastAsia="Times New Roman" w:hAnsi="Times New Roman" w:cs="Times New Roman"/>
          <w:spacing w:val="2"/>
          <w:sz w:val="28"/>
          <w:szCs w:val="28"/>
          <w:lang w:val="en-US" w:eastAsia="ru-RU"/>
        </w:rPr>
        <w:t> </w:t>
      </w:r>
      <w:hyperlink r:id="rId14" w:anchor="z158" w:history="1">
        <w:r w:rsidRPr="00DF4B09">
          <w:rPr>
            <w:rFonts w:ascii="Times New Roman" w:eastAsia="Times New Roman" w:hAnsi="Times New Roman" w:cs="Times New Roman"/>
            <w:spacing w:val="2"/>
            <w:sz w:val="28"/>
            <w:szCs w:val="28"/>
            <w:u w:val="single"/>
            <w:lang w:val="en-US" w:eastAsia="ru-RU"/>
          </w:rPr>
          <w:t>113-</w:t>
        </w:r>
        <w:r w:rsidRPr="00DF4B09">
          <w:rPr>
            <w:rFonts w:ascii="Times New Roman" w:eastAsia="Times New Roman" w:hAnsi="Times New Roman" w:cs="Times New Roman"/>
            <w:spacing w:val="2"/>
            <w:sz w:val="28"/>
            <w:szCs w:val="28"/>
            <w:u w:val="single"/>
            <w:lang w:eastAsia="ru-RU"/>
          </w:rPr>
          <w:t>тармағында</w:t>
        </w:r>
      </w:hyperlink>
      <w:r w:rsidRPr="00DF4B09">
        <w:rPr>
          <w:rFonts w:ascii="Times New Roman" w:eastAsia="Times New Roman" w:hAnsi="Times New Roman" w:cs="Times New Roman"/>
          <w:spacing w:val="2"/>
          <w:sz w:val="28"/>
          <w:szCs w:val="28"/>
          <w:lang w:val="en-US" w:eastAsia="ru-RU"/>
        </w:rPr>
        <w:t> </w:t>
      </w:r>
      <w:r w:rsidRPr="00DF4B09">
        <w:rPr>
          <w:rFonts w:ascii="Times New Roman" w:eastAsia="Times New Roman" w:hAnsi="Times New Roman" w:cs="Times New Roman"/>
          <w:spacing w:val="2"/>
          <w:sz w:val="28"/>
          <w:szCs w:val="28"/>
          <w:lang w:eastAsia="ru-RU"/>
        </w:rPr>
        <w:t>көрсетілген</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құжаттардың</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біреуінің</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болмауы</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құжаттарды</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кандидатқа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қайтаруға</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негіз</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болып</w:t>
      </w:r>
      <w:r w:rsidRPr="00DF4B09">
        <w:rPr>
          <w:rFonts w:ascii="Times New Roman" w:eastAsia="Times New Roman" w:hAnsi="Times New Roman" w:cs="Times New Roman"/>
          <w:spacing w:val="2"/>
          <w:sz w:val="28"/>
          <w:szCs w:val="28"/>
          <w:lang w:val="en-US" w:eastAsia="ru-RU"/>
        </w:rPr>
        <w:t xml:space="preserve"> </w:t>
      </w:r>
      <w:r w:rsidRPr="00DF4B09">
        <w:rPr>
          <w:rFonts w:ascii="Times New Roman" w:eastAsia="Times New Roman" w:hAnsi="Times New Roman" w:cs="Times New Roman"/>
          <w:spacing w:val="2"/>
          <w:sz w:val="28"/>
          <w:szCs w:val="28"/>
          <w:lang w:eastAsia="ru-RU"/>
        </w:rPr>
        <w:t>табылады</w:t>
      </w:r>
      <w:r w:rsidRPr="00DF4B09">
        <w:rPr>
          <w:rFonts w:ascii="Times New Roman" w:eastAsia="Times New Roman" w:hAnsi="Times New Roman" w:cs="Times New Roman"/>
          <w:spacing w:val="2"/>
          <w:sz w:val="28"/>
          <w:szCs w:val="28"/>
          <w:lang w:val="en-US" w:eastAsia="ru-RU"/>
        </w:rPr>
        <w:t>.</w:t>
      </w:r>
    </w:p>
    <w:p w14:paraId="6F3F13E9" w14:textId="77777777" w:rsidR="00DF4B09" w:rsidRPr="00DF4B09" w:rsidRDefault="00DF4B09" w:rsidP="00DF4B09">
      <w:pPr>
        <w:spacing w:after="0" w:line="285" w:lineRule="atLeast"/>
        <w:jc w:val="both"/>
        <w:textAlignment w:val="baseline"/>
        <w:rPr>
          <w:rFonts w:ascii="Times New Roman" w:eastAsia="Times New Roman" w:hAnsi="Times New Roman" w:cs="Times New Roman"/>
          <w:spacing w:val="2"/>
          <w:sz w:val="28"/>
          <w:szCs w:val="28"/>
          <w:lang w:val="en-US" w:eastAsia="ru-RU"/>
        </w:rPr>
      </w:pPr>
    </w:p>
    <w:p w14:paraId="61EBCDE0" w14:textId="77777777" w:rsidR="00DF4B09" w:rsidRPr="00DF4B09" w:rsidRDefault="00DF4B09" w:rsidP="00DF4B09">
      <w:pPr>
        <w:spacing w:after="0" w:line="240" w:lineRule="auto"/>
        <w:contextualSpacing/>
        <w:jc w:val="both"/>
        <w:rPr>
          <w:rFonts w:ascii="Times New Roman" w:eastAsia="Calibri" w:hAnsi="Times New Roman" w:cs="Times New Roman"/>
          <w:i/>
          <w:color w:val="FF0000"/>
          <w:sz w:val="28"/>
          <w:szCs w:val="28"/>
          <w:lang w:val="kk-KZ"/>
        </w:rPr>
      </w:pPr>
      <w:r w:rsidRPr="00DF4B09">
        <w:rPr>
          <w:rFonts w:ascii="Times New Roman" w:eastAsia="Calibri" w:hAnsi="Times New Roman" w:cs="Times New Roman"/>
          <w:i/>
          <w:color w:val="FF0000"/>
          <w:sz w:val="28"/>
          <w:szCs w:val="28"/>
          <w:lang w:val="kk-KZ"/>
        </w:rPr>
        <w:t>Конкурсқа қатысуға құжаттарды қабылдау конкурс өткізу туралы хабарландыру жарияланған соңғы күннен бастап 7 (жеті) жұмыс күні ішінде жүргізіледі.</w:t>
      </w:r>
    </w:p>
    <w:p w14:paraId="2E45EA82" w14:textId="77777777" w:rsidR="00DF4B09" w:rsidRPr="00DF4B09" w:rsidRDefault="00DF4B09" w:rsidP="00DF4B09">
      <w:pPr>
        <w:spacing w:after="0" w:line="240" w:lineRule="auto"/>
        <w:contextualSpacing/>
        <w:jc w:val="both"/>
        <w:rPr>
          <w:rFonts w:ascii="Times New Roman" w:eastAsia="Calibri" w:hAnsi="Times New Roman" w:cs="Times New Roman"/>
          <w:color w:val="000000"/>
          <w:sz w:val="28"/>
          <w:szCs w:val="28"/>
          <w:lang w:val="kk-KZ"/>
        </w:rPr>
      </w:pPr>
    </w:p>
    <w:p w14:paraId="4B4258CA" w14:textId="77777777" w:rsidR="000F569D" w:rsidRPr="00DF4B09" w:rsidRDefault="000F569D" w:rsidP="00DF4B09">
      <w:pPr>
        <w:spacing w:after="0" w:line="240" w:lineRule="auto"/>
        <w:contextualSpacing/>
        <w:jc w:val="both"/>
        <w:rPr>
          <w:lang w:val="kk-KZ"/>
        </w:rPr>
      </w:pPr>
    </w:p>
    <w:sectPr w:rsidR="000F569D" w:rsidRPr="00DF4B09" w:rsidSect="00BB3950">
      <w:pgSz w:w="11906" w:h="16838"/>
      <w:pgMar w:top="567"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1632"/>
    <w:multiLevelType w:val="hybridMultilevel"/>
    <w:tmpl w:val="6A941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2484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124D"/>
    <w:rsid w:val="000F569D"/>
    <w:rsid w:val="0026062A"/>
    <w:rsid w:val="00296B83"/>
    <w:rsid w:val="003239EB"/>
    <w:rsid w:val="0048629B"/>
    <w:rsid w:val="00494A7C"/>
    <w:rsid w:val="0051124D"/>
    <w:rsid w:val="008976B0"/>
    <w:rsid w:val="00A916C7"/>
    <w:rsid w:val="00BB3950"/>
    <w:rsid w:val="00D7697A"/>
    <w:rsid w:val="00D91868"/>
    <w:rsid w:val="00DF4B09"/>
    <w:rsid w:val="00E2553E"/>
    <w:rsid w:val="00EB52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C6B98"/>
  <w15:docId w15:val="{5040FB33-4F62-4A46-9B95-F7C1130A0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enStyleDefTable">
    <w:name w:val="GenStyleDefTable"/>
    <w:rsid w:val="0051124D"/>
    <w:pPr>
      <w:spacing w:after="0" w:line="240" w:lineRule="auto"/>
    </w:pPr>
    <w:rPr>
      <w:rFonts w:ascii="Calibri" w:eastAsia="Calibri" w:hAnsi="Calibri" w:cs="Times New Roman"/>
      <w:sz w:val="20"/>
      <w:lang w:bidi="en-US"/>
    </w:rPr>
    <w:tblPr>
      <w:tblCellMar>
        <w:top w:w="0" w:type="dxa"/>
        <w:left w:w="0" w:type="dxa"/>
        <w:bottom w:w="0" w:type="dxa"/>
        <w:right w:w="0" w:type="dxa"/>
      </w:tblCellMar>
    </w:tblPr>
  </w:style>
  <w:style w:type="paragraph" w:styleId="a3">
    <w:name w:val="Balloon Text"/>
    <w:basedOn w:val="a"/>
    <w:link w:val="a4"/>
    <w:uiPriority w:val="99"/>
    <w:semiHidden/>
    <w:unhideWhenUsed/>
    <w:rsid w:val="00BB395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B3950"/>
    <w:rPr>
      <w:rFonts w:ascii="Segoe UI" w:hAnsi="Segoe UI" w:cs="Segoe UI"/>
      <w:sz w:val="18"/>
      <w:szCs w:val="18"/>
    </w:rPr>
  </w:style>
  <w:style w:type="paragraph" w:styleId="a5">
    <w:name w:val="List Paragraph"/>
    <w:basedOn w:val="a"/>
    <w:uiPriority w:val="34"/>
    <w:qFormat/>
    <w:rsid w:val="00DF4B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kaz/docs/V2500035900"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V25000359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V2000021579" TargetMode="External"/><Relationship Id="rId5" Type="http://schemas.openxmlformats.org/officeDocument/2006/relationships/hyperlink" Target="mailto:kar-koltehn@krg-edu.kz" TargetMode="External"/><Relationship Id="rId15" Type="http://schemas.openxmlformats.org/officeDocument/2006/relationships/fontTable" Target="fontTable.xml"/><Relationship Id="rId10"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hyperlink" Target="https://adilet.zan.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1045</Words>
  <Characters>5959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ККТиС Колледж</dc:creator>
  <cp:keywords/>
  <dc:description/>
  <cp:lastModifiedBy>OK</cp:lastModifiedBy>
  <cp:revision>12</cp:revision>
  <cp:lastPrinted>2023-08-21T08:09:00Z</cp:lastPrinted>
  <dcterms:created xsi:type="dcterms:W3CDTF">2022-03-11T10:08:00Z</dcterms:created>
  <dcterms:modified xsi:type="dcterms:W3CDTF">2026-09-11T09:17:00Z</dcterms:modified>
</cp:coreProperties>
</file>